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0E37A" w14:textId="77777777" w:rsidR="00426A02" w:rsidRPr="00426A02" w:rsidRDefault="00426A02" w:rsidP="00426A02">
      <w:pPr>
        <w:rPr>
          <w:rFonts w:cstheme="minorHAnsi"/>
          <w:b/>
          <w:bCs/>
          <w:sz w:val="28"/>
          <w:szCs w:val="28"/>
        </w:rPr>
      </w:pPr>
      <w:r w:rsidRPr="00426A02">
        <w:rPr>
          <w:rFonts w:cstheme="minorHAnsi"/>
          <w:b/>
          <w:bCs/>
          <w:sz w:val="28"/>
          <w:szCs w:val="28"/>
        </w:rPr>
        <w:t>INEOS Automotive gibt die Ernennung von Mark Tennant zum Commercial Director bekannt</w:t>
      </w:r>
    </w:p>
    <w:p w14:paraId="414CF104" w14:textId="3FC70CF5" w:rsidR="00426A02" w:rsidRDefault="00426A02" w:rsidP="00294C8D">
      <w:pPr>
        <w:rPr>
          <w:rFonts w:cstheme="minorHAnsi"/>
          <w:b/>
        </w:rPr>
      </w:pPr>
    </w:p>
    <w:p w14:paraId="5248D910" w14:textId="387DBAD0" w:rsidR="00426A02" w:rsidRPr="00294C8D" w:rsidRDefault="00426A02" w:rsidP="00294C8D">
      <w:pPr>
        <w:rPr>
          <w:rFonts w:cstheme="minorHAnsi"/>
          <w:b/>
        </w:rPr>
      </w:pPr>
      <w:r w:rsidRPr="00426A02">
        <w:rPr>
          <w:rFonts w:cstheme="minorHAnsi"/>
          <w:b/>
        </w:rPr>
        <w:t>Als erfolgreicher Vertriebs- und Marketingfachmann bringt Mark bei INEOS Automotive über 20 Jahre Erfahrung in der Zusammenarbeit mit OEMs und internationalen Vertriebspartnern ein.</w:t>
      </w:r>
    </w:p>
    <w:p w14:paraId="79797575" w14:textId="77777777" w:rsidR="008F0590" w:rsidRPr="00F112A5" w:rsidRDefault="008F0590" w:rsidP="008F0590">
      <w:pPr>
        <w:pStyle w:val="ListParagraph"/>
        <w:contextualSpacing w:val="0"/>
        <w:rPr>
          <w:rFonts w:cstheme="minorHAnsi"/>
          <w:b/>
        </w:rPr>
      </w:pPr>
    </w:p>
    <w:p w14:paraId="439BEFEE" w14:textId="77777777" w:rsidR="008F0590" w:rsidRPr="00963B0D" w:rsidRDefault="008F0590" w:rsidP="008F0590">
      <w:pPr>
        <w:pBdr>
          <w:top w:val="single" w:sz="4" w:space="1" w:color="auto"/>
        </w:pBdr>
        <w:rPr>
          <w:rFonts w:cstheme="minorHAnsi"/>
        </w:rPr>
      </w:pPr>
    </w:p>
    <w:p w14:paraId="6F55E251" w14:textId="2717C87A" w:rsidR="00426A02" w:rsidRDefault="00426A02" w:rsidP="00426A02">
      <w:pPr>
        <w:rPr>
          <w:rFonts w:cstheme="minorHAnsi"/>
        </w:rPr>
      </w:pPr>
      <w:r w:rsidRPr="00426A02">
        <w:rPr>
          <w:rFonts w:cstheme="minorHAnsi"/>
        </w:rPr>
        <w:t>Wir bei INEOS Automotive sind erfreut, Mark Tennant, den ehemaligen Chief Executive von Guava International und ehemaligen Marketing Director von Bentley Motors, als neuen Commercial Director bekannt zu geben. Mark tritt dem Unternehmen bei, während es sein Senior-Team weiter aufbaut. Er wird die Verantwortung für den Verkauf und das Marketing des neuen Fahrzeugs übernehmen und die Verkaufsabteilung aufbauen, die das Projekt unterstützen wird.</w:t>
      </w:r>
    </w:p>
    <w:p w14:paraId="5672B315" w14:textId="77777777" w:rsidR="00426A02" w:rsidRPr="00426A02" w:rsidRDefault="00426A02" w:rsidP="00426A02">
      <w:pPr>
        <w:rPr>
          <w:rFonts w:cstheme="minorHAnsi"/>
        </w:rPr>
      </w:pPr>
    </w:p>
    <w:p w14:paraId="4CD83875" w14:textId="094D0067" w:rsidR="00426A02" w:rsidRDefault="00426A02" w:rsidP="00426A02">
      <w:pPr>
        <w:rPr>
          <w:rFonts w:cstheme="minorHAnsi"/>
        </w:rPr>
      </w:pPr>
      <w:r w:rsidRPr="00426A02">
        <w:rPr>
          <w:rFonts w:cstheme="minorHAnsi"/>
        </w:rPr>
        <w:t>In seiner vorherigen Position als CEO von Guava International war Mark für das Management des Jaguar Land Rover-Geschäfts in über 60 sich entwickelnden Märkten in Afrika südlich der Sahara, Osteuropa, Zentralasien und im asiatisch-pazifischen Raum verantwortlich. Von 2009 bis 2013 war er in Asien als Vizepräsident der RMA Group, der Muttergesellschaft von Guava, tätig. Er war für ein breites Portfolio von Automobilunternehmen in Asien und anderen Regionen verantwortlich und arbeitete mit Automobilherstellern wie JLR, Ford, Daimler und TATA zusammen.</w:t>
      </w:r>
    </w:p>
    <w:p w14:paraId="6A1525BD" w14:textId="77777777" w:rsidR="00426A02" w:rsidRPr="00426A02" w:rsidRDefault="00426A02" w:rsidP="00426A02">
      <w:pPr>
        <w:rPr>
          <w:rFonts w:cstheme="minorHAnsi"/>
        </w:rPr>
      </w:pPr>
    </w:p>
    <w:p w14:paraId="1DFAC43C" w14:textId="4855B7F3" w:rsidR="00426A02" w:rsidRDefault="00426A02" w:rsidP="00426A02">
      <w:pPr>
        <w:rPr>
          <w:rFonts w:cstheme="minorHAnsi"/>
        </w:rPr>
      </w:pPr>
      <w:r w:rsidRPr="00426A02">
        <w:rPr>
          <w:rFonts w:cstheme="minorHAnsi"/>
        </w:rPr>
        <w:t>Mark kam nach 10 Jahren bei Bentley Motors zu RMA. Er war in verschiedenen leitenden Vertriebs- und Marketingpositionen tätig und mit dem weltweiten Marketing, PR, der Produktstrategie und dem regionalen Management betraut.</w:t>
      </w:r>
    </w:p>
    <w:p w14:paraId="1B7EBB86" w14:textId="77777777" w:rsidR="00426A02" w:rsidRPr="00426A02" w:rsidRDefault="00426A02" w:rsidP="00426A02">
      <w:pPr>
        <w:rPr>
          <w:rFonts w:cstheme="minorHAnsi"/>
        </w:rPr>
      </w:pPr>
    </w:p>
    <w:p w14:paraId="38470292" w14:textId="67ECB9C7" w:rsidR="00426A02" w:rsidRDefault="00426A02" w:rsidP="00426A02">
      <w:pPr>
        <w:rPr>
          <w:rFonts w:cstheme="minorHAnsi"/>
        </w:rPr>
      </w:pPr>
      <w:r w:rsidRPr="00426A02">
        <w:rPr>
          <w:rFonts w:cstheme="minorHAnsi"/>
        </w:rPr>
        <w:t>Mark Tennant, Verkaufsleiter von INEOS Automotive, sagt: „Es war der Land Rover Defender, der mich vor etwa 25 Jahren zum ersten Mal in die Automobilindustrie brachte. Nun also Teil des INEOS-Teams zu sein, das einen spirituellen Nachfolger für den Defender und die anderen Allrad-Pioniere entwickelt, ist eine großartige Gelegenheit. Spannende Projekte wie dieses gibt es nicht jeden Tag und ich freue mich, Teil dieses neuen Unternehmens zu sein.“</w:t>
      </w:r>
    </w:p>
    <w:p w14:paraId="7F9FE6AC" w14:textId="77777777" w:rsidR="00426A02" w:rsidRPr="00426A02" w:rsidRDefault="00426A02" w:rsidP="00426A02">
      <w:pPr>
        <w:rPr>
          <w:rFonts w:cstheme="minorHAnsi"/>
        </w:rPr>
      </w:pPr>
    </w:p>
    <w:p w14:paraId="767CC857" w14:textId="34615D74" w:rsidR="008F0590" w:rsidRPr="00426A02" w:rsidRDefault="00426A02" w:rsidP="00426A02">
      <w:pPr>
        <w:rPr>
          <w:rFonts w:cstheme="minorHAnsi"/>
        </w:rPr>
      </w:pPr>
      <w:r w:rsidRPr="00426A02">
        <w:rPr>
          <w:rFonts w:cstheme="minorHAnsi"/>
        </w:rPr>
        <w:t>Dirk Heilmann, CEO von INEOS Automotive, erklärt: „Wir freuen uns, dass Mark sich für den Einstieg in das Unternehmen entschieden hat, da er eine erfahrene Persönlichkeit mit einer starken Erfolgsbilanz im Bereich Automotive Sales &amp; Marketing für Automobilhersteller und internationale Vertriebsunternehmen ist. Diese Erfahrung wird eine große Bereicherung für den Grenadier sein. Mark passt perfekt zu INEOS Automotive und ich freue mich darauf, mit ihm zusammenzuarbeiten, um unseren wirklich kompromisslosen Offroader auf den Markt zu bringen.“</w:t>
      </w:r>
      <w:bookmarkStart w:id="0" w:name="_GoBack"/>
      <w:bookmarkEnd w:id="0"/>
    </w:p>
    <w:sectPr w:rsidR="008F0590" w:rsidRPr="00426A02" w:rsidSect="00D03B94">
      <w:headerReference w:type="default" r:id="rId10"/>
      <w:footerReference w:type="default" r:id="rId11"/>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FD131" w14:textId="77777777" w:rsidR="00045E0E" w:rsidRDefault="00045E0E" w:rsidP="00FC7C82">
      <w:r>
        <w:separator/>
      </w:r>
    </w:p>
  </w:endnote>
  <w:endnote w:type="continuationSeparator" w:id="0">
    <w:p w14:paraId="13C45EE9" w14:textId="77777777" w:rsidR="00045E0E" w:rsidRDefault="00045E0E"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8EDA" w14:textId="77777777" w:rsidR="00045E0E" w:rsidRDefault="00045E0E" w:rsidP="00FC7C82">
      <w:r>
        <w:separator/>
      </w:r>
    </w:p>
  </w:footnote>
  <w:footnote w:type="continuationSeparator" w:id="0">
    <w:p w14:paraId="05629EAC" w14:textId="77777777" w:rsidR="00045E0E" w:rsidRDefault="00045E0E"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45E0E"/>
    <w:rsid w:val="00062453"/>
    <w:rsid w:val="00065F7C"/>
    <w:rsid w:val="00067110"/>
    <w:rsid w:val="00072CD0"/>
    <w:rsid w:val="00073ED6"/>
    <w:rsid w:val="000743FF"/>
    <w:rsid w:val="0007618D"/>
    <w:rsid w:val="000959AD"/>
    <w:rsid w:val="000A6A3D"/>
    <w:rsid w:val="000B1857"/>
    <w:rsid w:val="000B41BE"/>
    <w:rsid w:val="000C3934"/>
    <w:rsid w:val="000D3224"/>
    <w:rsid w:val="000D6A7E"/>
    <w:rsid w:val="000D772E"/>
    <w:rsid w:val="000E35BC"/>
    <w:rsid w:val="00102D40"/>
    <w:rsid w:val="00104507"/>
    <w:rsid w:val="001075F0"/>
    <w:rsid w:val="001350E8"/>
    <w:rsid w:val="00146ED7"/>
    <w:rsid w:val="001505C2"/>
    <w:rsid w:val="0015411D"/>
    <w:rsid w:val="001563CE"/>
    <w:rsid w:val="00181468"/>
    <w:rsid w:val="00182091"/>
    <w:rsid w:val="00185A6E"/>
    <w:rsid w:val="00186546"/>
    <w:rsid w:val="001900D6"/>
    <w:rsid w:val="00190419"/>
    <w:rsid w:val="001A1CD3"/>
    <w:rsid w:val="001C3D93"/>
    <w:rsid w:val="001F3B62"/>
    <w:rsid w:val="002021EA"/>
    <w:rsid w:val="00212ADE"/>
    <w:rsid w:val="00217590"/>
    <w:rsid w:val="00222C1D"/>
    <w:rsid w:val="0023534E"/>
    <w:rsid w:val="00237C74"/>
    <w:rsid w:val="00255F37"/>
    <w:rsid w:val="0025778D"/>
    <w:rsid w:val="00260179"/>
    <w:rsid w:val="00263640"/>
    <w:rsid w:val="00264B6A"/>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81F91"/>
    <w:rsid w:val="003A3C0C"/>
    <w:rsid w:val="003C3B96"/>
    <w:rsid w:val="003C4F2C"/>
    <w:rsid w:val="003C57D1"/>
    <w:rsid w:val="003D6E4E"/>
    <w:rsid w:val="003E2BD0"/>
    <w:rsid w:val="003E4DD7"/>
    <w:rsid w:val="003F4170"/>
    <w:rsid w:val="004043A7"/>
    <w:rsid w:val="00404A06"/>
    <w:rsid w:val="00404FF2"/>
    <w:rsid w:val="0041045A"/>
    <w:rsid w:val="00424641"/>
    <w:rsid w:val="004246AE"/>
    <w:rsid w:val="00426A02"/>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4F6D6C"/>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702896"/>
    <w:rsid w:val="00711B73"/>
    <w:rsid w:val="007163BD"/>
    <w:rsid w:val="0072503A"/>
    <w:rsid w:val="00730995"/>
    <w:rsid w:val="00733D88"/>
    <w:rsid w:val="00741473"/>
    <w:rsid w:val="007423B7"/>
    <w:rsid w:val="007468E9"/>
    <w:rsid w:val="00770E99"/>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45B0B"/>
    <w:rsid w:val="00847540"/>
    <w:rsid w:val="008559B1"/>
    <w:rsid w:val="008629D4"/>
    <w:rsid w:val="00896073"/>
    <w:rsid w:val="008C0DFA"/>
    <w:rsid w:val="008C6B3F"/>
    <w:rsid w:val="008D353F"/>
    <w:rsid w:val="008D7514"/>
    <w:rsid w:val="008E5A67"/>
    <w:rsid w:val="008F0590"/>
    <w:rsid w:val="008F5753"/>
    <w:rsid w:val="008F6351"/>
    <w:rsid w:val="008F65B8"/>
    <w:rsid w:val="009048A8"/>
    <w:rsid w:val="009060E6"/>
    <w:rsid w:val="00921916"/>
    <w:rsid w:val="00931195"/>
    <w:rsid w:val="00943E33"/>
    <w:rsid w:val="0095092A"/>
    <w:rsid w:val="00955A53"/>
    <w:rsid w:val="00961796"/>
    <w:rsid w:val="009628B8"/>
    <w:rsid w:val="00962E49"/>
    <w:rsid w:val="00963C98"/>
    <w:rsid w:val="00971B9B"/>
    <w:rsid w:val="00987A37"/>
    <w:rsid w:val="00991554"/>
    <w:rsid w:val="00997236"/>
    <w:rsid w:val="009979F0"/>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F3BF9"/>
    <w:rsid w:val="00AF6D2C"/>
    <w:rsid w:val="00AF7A6A"/>
    <w:rsid w:val="00B006B0"/>
    <w:rsid w:val="00B05D9A"/>
    <w:rsid w:val="00B261F0"/>
    <w:rsid w:val="00B31BC7"/>
    <w:rsid w:val="00B40905"/>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40DC4"/>
    <w:rsid w:val="00C42A3F"/>
    <w:rsid w:val="00C44186"/>
    <w:rsid w:val="00C654D4"/>
    <w:rsid w:val="00C665C1"/>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3FD"/>
    <w:rsid w:val="00DF0AEA"/>
    <w:rsid w:val="00E034A7"/>
    <w:rsid w:val="00E0393F"/>
    <w:rsid w:val="00E121F1"/>
    <w:rsid w:val="00E13200"/>
    <w:rsid w:val="00E21DED"/>
    <w:rsid w:val="00E3381D"/>
    <w:rsid w:val="00E45C3F"/>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735"/>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0D322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semiHidden/>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 w:type="character" w:customStyle="1" w:styleId="Heading4Char">
    <w:name w:val="Heading 4 Char"/>
    <w:basedOn w:val="DefaultParagraphFont"/>
    <w:link w:val="Heading4"/>
    <w:uiPriority w:val="9"/>
    <w:semiHidden/>
    <w:rsid w:val="000D322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214777992">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87463493">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52933507">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09365323">
      <w:bodyDiv w:val="1"/>
      <w:marLeft w:val="0"/>
      <w:marRight w:val="0"/>
      <w:marTop w:val="0"/>
      <w:marBottom w:val="0"/>
      <w:divBdr>
        <w:top w:val="none" w:sz="0" w:space="0" w:color="auto"/>
        <w:left w:val="none" w:sz="0" w:space="0" w:color="auto"/>
        <w:bottom w:val="none" w:sz="0" w:space="0" w:color="auto"/>
        <w:right w:val="none" w:sz="0" w:space="0" w:color="auto"/>
      </w:divBdr>
    </w:div>
    <w:div w:id="1521116475">
      <w:bodyDiv w:val="1"/>
      <w:marLeft w:val="0"/>
      <w:marRight w:val="0"/>
      <w:marTop w:val="0"/>
      <w:marBottom w:val="0"/>
      <w:divBdr>
        <w:top w:val="none" w:sz="0" w:space="0" w:color="auto"/>
        <w:left w:val="none" w:sz="0" w:space="0" w:color="auto"/>
        <w:bottom w:val="none" w:sz="0" w:space="0" w:color="auto"/>
        <w:right w:val="none" w:sz="0" w:space="0" w:color="auto"/>
      </w:divBdr>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631739950">
      <w:bodyDiv w:val="1"/>
      <w:marLeft w:val="0"/>
      <w:marRight w:val="0"/>
      <w:marTop w:val="0"/>
      <w:marBottom w:val="0"/>
      <w:divBdr>
        <w:top w:val="none" w:sz="0" w:space="0" w:color="auto"/>
        <w:left w:val="none" w:sz="0" w:space="0" w:color="auto"/>
        <w:bottom w:val="none" w:sz="0" w:space="0" w:color="auto"/>
        <w:right w:val="none" w:sz="0" w:space="0" w:color="auto"/>
      </w:divBdr>
    </w:div>
    <w:div w:id="1632978547">
      <w:bodyDiv w:val="1"/>
      <w:marLeft w:val="0"/>
      <w:marRight w:val="0"/>
      <w:marTop w:val="0"/>
      <w:marBottom w:val="0"/>
      <w:divBdr>
        <w:top w:val="none" w:sz="0" w:space="0" w:color="auto"/>
        <w:left w:val="none" w:sz="0" w:space="0" w:color="auto"/>
        <w:bottom w:val="none" w:sz="0" w:space="0" w:color="auto"/>
        <w:right w:val="none" w:sz="0" w:space="0" w:color="auto"/>
      </w:divBdr>
      <w:divsChild>
        <w:div w:id="356585493">
          <w:marLeft w:val="0"/>
          <w:marRight w:val="0"/>
          <w:marTop w:val="0"/>
          <w:marBottom w:val="0"/>
          <w:divBdr>
            <w:top w:val="none" w:sz="0" w:space="0" w:color="auto"/>
            <w:left w:val="none" w:sz="0" w:space="0" w:color="auto"/>
            <w:bottom w:val="none" w:sz="0" w:space="0" w:color="auto"/>
            <w:right w:val="none" w:sz="0" w:space="0" w:color="auto"/>
          </w:divBdr>
          <w:divsChild>
            <w:div w:id="397095683">
              <w:marLeft w:val="-1170"/>
              <w:marRight w:val="-1170"/>
              <w:marTop w:val="675"/>
              <w:marBottom w:val="675"/>
              <w:divBdr>
                <w:top w:val="none" w:sz="0" w:space="0" w:color="auto"/>
                <w:left w:val="none" w:sz="0" w:space="0" w:color="auto"/>
                <w:bottom w:val="none" w:sz="0" w:space="0" w:color="auto"/>
                <w:right w:val="none" w:sz="0" w:space="0" w:color="auto"/>
              </w:divBdr>
              <w:divsChild>
                <w:div w:id="678775677">
                  <w:marLeft w:val="0"/>
                  <w:marRight w:val="0"/>
                  <w:marTop w:val="0"/>
                  <w:marBottom w:val="0"/>
                  <w:divBdr>
                    <w:top w:val="none" w:sz="0" w:space="0" w:color="auto"/>
                    <w:left w:val="none" w:sz="0" w:space="0" w:color="auto"/>
                    <w:bottom w:val="none" w:sz="0" w:space="0" w:color="auto"/>
                    <w:right w:val="none" w:sz="0" w:space="0" w:color="auto"/>
                  </w:divBdr>
                  <w:divsChild>
                    <w:div w:id="5701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1628">
          <w:marLeft w:val="0"/>
          <w:marRight w:val="0"/>
          <w:marTop w:val="0"/>
          <w:marBottom w:val="0"/>
          <w:divBdr>
            <w:top w:val="none" w:sz="0" w:space="0" w:color="auto"/>
            <w:left w:val="none" w:sz="0" w:space="0" w:color="auto"/>
            <w:bottom w:val="none" w:sz="0" w:space="0" w:color="auto"/>
            <w:right w:val="none" w:sz="0" w:space="0" w:color="auto"/>
          </w:divBdr>
        </w:div>
      </w:divsChild>
    </w:div>
    <w:div w:id="181109623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8532A-B513-461A-AF0F-8E6E6ABB9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3</cp:revision>
  <cp:lastPrinted>2019-09-03T13:05:00Z</cp:lastPrinted>
  <dcterms:created xsi:type="dcterms:W3CDTF">2019-09-17T09:56:00Z</dcterms:created>
  <dcterms:modified xsi:type="dcterms:W3CDTF">2019-09-17T09:57:00Z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