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7C25" w14:textId="77777777" w:rsidR="002714F0" w:rsidRPr="002714F0" w:rsidRDefault="002714F0" w:rsidP="002714F0">
      <w:pPr>
        <w:rPr>
          <w:rFonts w:cstheme="minorHAnsi"/>
          <w:b/>
          <w:bCs/>
          <w:sz w:val="28"/>
          <w:szCs w:val="28"/>
        </w:rPr>
      </w:pPr>
      <w:r w:rsidRPr="002714F0">
        <w:rPr>
          <w:rFonts w:cstheme="minorHAnsi"/>
          <w:b/>
          <w:bCs/>
          <w:sz w:val="28"/>
          <w:szCs w:val="28"/>
        </w:rPr>
        <w:t>INEOS Automotive ernennt Mornie Robertson zum neuen HR Director</w:t>
      </w:r>
    </w:p>
    <w:p w14:paraId="2C8806CB" w14:textId="1040AC85" w:rsidR="008F0590" w:rsidRDefault="008F0590" w:rsidP="00294C8D">
      <w:pPr>
        <w:rPr>
          <w:rFonts w:cstheme="minorHAnsi"/>
          <w:b/>
        </w:rPr>
      </w:pPr>
    </w:p>
    <w:p w14:paraId="1879C2AC" w14:textId="3F532530" w:rsidR="002714F0" w:rsidRPr="00294C8D" w:rsidRDefault="002714F0" w:rsidP="00294C8D">
      <w:pPr>
        <w:rPr>
          <w:rFonts w:cstheme="minorHAnsi"/>
          <w:b/>
        </w:rPr>
      </w:pPr>
      <w:r w:rsidRPr="002714F0">
        <w:rPr>
          <w:rFonts w:cstheme="minorHAnsi"/>
          <w:b/>
        </w:rPr>
        <w:t>Mornie Robertson, ehemalige Vizepräsidentin für Personalwesen bei Tesla, wird den wachsenden HR-Bereich des Unternehmens INEOS Automotive leiten.</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448FB0A8" w14:textId="288689F7" w:rsidR="002714F0" w:rsidRDefault="00DF03FD" w:rsidP="002714F0">
      <w:pPr>
        <w:rPr>
          <w:rFonts w:cstheme="minorHAnsi"/>
        </w:rPr>
      </w:pPr>
      <w:r w:rsidRPr="00DF03FD">
        <w:rPr>
          <w:rFonts w:cstheme="minorHAnsi"/>
        </w:rPr>
        <w:t>INEOS Automotive</w:t>
      </w:r>
      <w:r w:rsidR="002714F0">
        <w:rPr>
          <w:rFonts w:cstheme="minorHAnsi"/>
        </w:rPr>
        <w:t xml:space="preserve"> </w:t>
      </w:r>
      <w:r w:rsidR="002714F0" w:rsidRPr="002714F0">
        <w:rPr>
          <w:rFonts w:cstheme="minorHAnsi"/>
        </w:rPr>
        <w:t>gab heute bekannt, dass Mornie Robertson, ehemals Vizepräsidentin der Personalabteilung bei Tesla Motors, zum HR Director von INEOS Automotive ernannt wurde. Mit einem beeindruckenden Erfahrungsschatz im Personalwesen innerhalb des Automobilsektors bringt Mornie fast 20 Jahre HR-Erfahrung in das wachsende Unternehmen mit ein.</w:t>
      </w:r>
    </w:p>
    <w:p w14:paraId="4C678978" w14:textId="77777777" w:rsidR="002714F0" w:rsidRPr="002714F0" w:rsidRDefault="002714F0" w:rsidP="002714F0">
      <w:pPr>
        <w:rPr>
          <w:rFonts w:cstheme="minorHAnsi"/>
        </w:rPr>
      </w:pPr>
    </w:p>
    <w:p w14:paraId="5778F55F" w14:textId="3B119809" w:rsidR="002714F0" w:rsidRDefault="002714F0" w:rsidP="002714F0">
      <w:pPr>
        <w:rPr>
          <w:rFonts w:cstheme="minorHAnsi"/>
        </w:rPr>
      </w:pPr>
      <w:r w:rsidRPr="002714F0">
        <w:rPr>
          <w:rFonts w:cstheme="minorHAnsi"/>
        </w:rPr>
        <w:t>Mornie begann ihre Karriere bei BMW als HR Business Manager, wo sie fast 10 Jahre lang tätig war. Danach arbeitete sie kurze Zeit für Porsche als Group HR Manager, bevor sie 2009 zu Tesla Motors wechselte. Während ihrer Zeit bei Tesla Motors übernahm Mornie zunehmend Verantwortung und übernahm 2013 eine globale HR-Position, in der sie für alle HR-Aktivitäten außerhalb der USA verantwortlich war. In ihrer Funktion als Vizepräsidentin übernahm Mornie die strategische und taktische Personalführung sowie die kontinuierliche regionale und globale Expansion.</w:t>
      </w:r>
    </w:p>
    <w:p w14:paraId="2D026A23" w14:textId="77777777" w:rsidR="002714F0" w:rsidRPr="002714F0" w:rsidRDefault="002714F0" w:rsidP="002714F0">
      <w:pPr>
        <w:rPr>
          <w:rFonts w:cstheme="minorHAnsi"/>
        </w:rPr>
      </w:pPr>
    </w:p>
    <w:p w14:paraId="566A1D45" w14:textId="50AE8486" w:rsidR="002714F0" w:rsidRDefault="002714F0" w:rsidP="002714F0">
      <w:pPr>
        <w:rPr>
          <w:rFonts w:cstheme="minorHAnsi"/>
        </w:rPr>
      </w:pPr>
      <w:r w:rsidRPr="002714F0">
        <w:rPr>
          <w:rFonts w:cstheme="minorHAnsi"/>
        </w:rPr>
        <w:t>Ihre Ernennung ist ein wichtiger Schritt in der Entwicklung von INEOS Automotive. Mit einem breit gefächerten Senior-Team wird Mornie für die Unternehmensgestaltung Verantwortung tragen, indem sie wichtige Talente aus der gesamten Automobilindustrie anwirbt und verpflichtet.</w:t>
      </w:r>
    </w:p>
    <w:p w14:paraId="521EF147" w14:textId="77777777" w:rsidR="002714F0" w:rsidRPr="002714F0" w:rsidRDefault="002714F0" w:rsidP="002714F0">
      <w:pPr>
        <w:rPr>
          <w:rFonts w:cstheme="minorHAnsi"/>
        </w:rPr>
      </w:pPr>
    </w:p>
    <w:p w14:paraId="3FF1BF27" w14:textId="3D947BF9" w:rsidR="002714F0" w:rsidRDefault="002714F0" w:rsidP="002714F0">
      <w:pPr>
        <w:rPr>
          <w:rFonts w:cstheme="minorHAnsi"/>
        </w:rPr>
      </w:pPr>
      <w:r w:rsidRPr="002714F0">
        <w:rPr>
          <w:rFonts w:cstheme="minorHAnsi"/>
        </w:rPr>
        <w:t>Mornie Robertson, HR Director von INEOS Automotive, sagt: „Dies ist eine sehr interessante Gelegenheit für mich und bringt neue und spannende Herausforderungen mit sich. Ich freue mich darauf, eine entscheidende Rolle bei der Gründung des ersten britischen Automobilherstellers seit Jahrzehnten zu übernehmen.“</w:t>
      </w:r>
    </w:p>
    <w:p w14:paraId="0464D2B5" w14:textId="77777777" w:rsidR="002714F0" w:rsidRPr="002714F0" w:rsidRDefault="002714F0" w:rsidP="002714F0">
      <w:pPr>
        <w:rPr>
          <w:rFonts w:cstheme="minorHAnsi"/>
        </w:rPr>
      </w:pPr>
    </w:p>
    <w:p w14:paraId="767CC857" w14:textId="2AF415AA" w:rsidR="008F0590" w:rsidRPr="002714F0" w:rsidRDefault="002714F0" w:rsidP="00294C8D">
      <w:pPr>
        <w:rPr>
          <w:rFonts w:cstheme="minorHAnsi"/>
        </w:rPr>
      </w:pPr>
      <w:r w:rsidRPr="002714F0">
        <w:rPr>
          <w:rFonts w:cstheme="minorHAnsi"/>
        </w:rPr>
        <w:t>Dirk Heilmann, CEO von INEOS Automotive, erklärt: „Mornie ist eine hervorragende HR-Expertin, die über umfangreiche Erfahrung im Bereich Human Resources in der Automobilindustrie verfügt. Wir sind sehr zuversichtlich, dass sie das richtige Talent für das Unternehmen mitbringt. Mornie ist die perfekte Wahl, um die HR-Abteilung von INEOS Automotive zu leiten. So machen wir beim Aufbau unseres kompromisslosen Offroaders weiterhin Fortschritte.“</w:t>
      </w:r>
      <w:bookmarkStart w:id="0" w:name="_GoBack"/>
      <w:bookmarkEnd w:id="0"/>
    </w:p>
    <w:sectPr w:rsidR="008F0590" w:rsidRPr="002714F0"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E925" w14:textId="77777777" w:rsidR="009359E6" w:rsidRDefault="009359E6" w:rsidP="00FC7C82">
      <w:r>
        <w:separator/>
      </w:r>
    </w:p>
  </w:endnote>
  <w:endnote w:type="continuationSeparator" w:id="0">
    <w:p w14:paraId="77163AAA" w14:textId="77777777" w:rsidR="009359E6" w:rsidRDefault="009359E6"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62CC" w14:textId="77777777" w:rsidR="009359E6" w:rsidRDefault="009359E6" w:rsidP="00FC7C82">
      <w:r>
        <w:separator/>
      </w:r>
    </w:p>
  </w:footnote>
  <w:footnote w:type="continuationSeparator" w:id="0">
    <w:p w14:paraId="50FEA535" w14:textId="77777777" w:rsidR="009359E6" w:rsidRDefault="009359E6"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B1857"/>
    <w:rsid w:val="000B41BE"/>
    <w:rsid w:val="000C3934"/>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14F0"/>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74F"/>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359E6"/>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45CD"/>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7604C"/>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2714F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2714F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373428043">
      <w:bodyDiv w:val="1"/>
      <w:marLeft w:val="0"/>
      <w:marRight w:val="0"/>
      <w:marTop w:val="0"/>
      <w:marBottom w:val="0"/>
      <w:divBdr>
        <w:top w:val="none" w:sz="0" w:space="0" w:color="auto"/>
        <w:left w:val="none" w:sz="0" w:space="0" w:color="auto"/>
        <w:bottom w:val="none" w:sz="0" w:space="0" w:color="auto"/>
        <w:right w:val="none" w:sz="0" w:space="0" w:color="auto"/>
      </w:divBdr>
    </w:div>
    <w:div w:id="54725560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 w:id="20757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2.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2019-09-17T09:52:00Z</dcterms:created>
  <dcterms:modified xsi:type="dcterms:W3CDTF">2019-09-17T09:53:00Z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