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B2D1C" w14:textId="77777777" w:rsidR="003404E2" w:rsidRPr="003404E2" w:rsidRDefault="003404E2" w:rsidP="003404E2">
      <w:pPr>
        <w:rPr>
          <w:rFonts w:eastAsiaTheme="minorEastAsia"/>
          <w:b/>
          <w:bCs/>
        </w:rPr>
      </w:pPr>
      <w:r w:rsidRPr="003404E2">
        <w:rPr>
          <w:rFonts w:eastAsiaTheme="minorEastAsia"/>
          <w:b/>
          <w:bCs/>
        </w:rPr>
        <w:t xml:space="preserve">INEOS Automotive </w:t>
      </w:r>
      <w:proofErr w:type="spellStart"/>
      <w:r w:rsidRPr="003404E2">
        <w:rPr>
          <w:rFonts w:eastAsiaTheme="minorEastAsia"/>
          <w:b/>
          <w:bCs/>
        </w:rPr>
        <w:t>kündigt</w:t>
      </w:r>
      <w:proofErr w:type="spellEnd"/>
      <w:r w:rsidRPr="003404E2">
        <w:rPr>
          <w:rFonts w:eastAsiaTheme="minorEastAsia"/>
          <w:b/>
          <w:bCs/>
        </w:rPr>
        <w:t xml:space="preserve"> </w:t>
      </w:r>
      <w:proofErr w:type="spellStart"/>
      <w:r w:rsidRPr="003404E2">
        <w:rPr>
          <w:rFonts w:eastAsiaTheme="minorEastAsia"/>
          <w:b/>
          <w:bCs/>
        </w:rPr>
        <w:t>Zusammenarbeit</w:t>
      </w:r>
      <w:proofErr w:type="spellEnd"/>
      <w:r w:rsidRPr="003404E2">
        <w:rPr>
          <w:rFonts w:eastAsiaTheme="minorEastAsia"/>
          <w:b/>
          <w:bCs/>
        </w:rPr>
        <w:t xml:space="preserve"> </w:t>
      </w:r>
      <w:proofErr w:type="spellStart"/>
      <w:r w:rsidRPr="003404E2">
        <w:rPr>
          <w:rFonts w:eastAsiaTheme="minorEastAsia"/>
          <w:b/>
          <w:bCs/>
        </w:rPr>
        <w:t>mit</w:t>
      </w:r>
      <w:proofErr w:type="spellEnd"/>
      <w:r w:rsidRPr="003404E2">
        <w:rPr>
          <w:rFonts w:eastAsiaTheme="minorEastAsia"/>
          <w:b/>
          <w:bCs/>
        </w:rPr>
        <w:t xml:space="preserve"> BMW </w:t>
      </w:r>
      <w:proofErr w:type="spellStart"/>
      <w:r w:rsidRPr="003404E2">
        <w:rPr>
          <w:rFonts w:eastAsiaTheme="minorEastAsia"/>
          <w:b/>
          <w:bCs/>
        </w:rPr>
        <w:t>für</w:t>
      </w:r>
      <w:proofErr w:type="spellEnd"/>
      <w:r w:rsidRPr="003404E2">
        <w:rPr>
          <w:rFonts w:eastAsiaTheme="minorEastAsia"/>
          <w:b/>
          <w:bCs/>
        </w:rPr>
        <w:t xml:space="preserve"> die </w:t>
      </w:r>
      <w:proofErr w:type="spellStart"/>
      <w:r w:rsidRPr="003404E2">
        <w:rPr>
          <w:rFonts w:eastAsiaTheme="minorEastAsia"/>
          <w:b/>
          <w:bCs/>
        </w:rPr>
        <w:t>Antriebstechnologie</w:t>
      </w:r>
      <w:proofErr w:type="spellEnd"/>
      <w:r w:rsidRPr="003404E2">
        <w:rPr>
          <w:rFonts w:eastAsiaTheme="minorEastAsia"/>
          <w:b/>
          <w:bCs/>
        </w:rPr>
        <w:t xml:space="preserve"> an</w:t>
      </w:r>
    </w:p>
    <w:p w14:paraId="79797575" w14:textId="1B8149E1" w:rsidR="008F0590" w:rsidRPr="003404E2" w:rsidRDefault="008F0590" w:rsidP="0041122C">
      <w:pPr>
        <w:rPr>
          <w:rFonts w:cstheme="minorHAnsi"/>
          <w:b/>
        </w:rPr>
      </w:pPr>
    </w:p>
    <w:p w14:paraId="20FBEF39" w14:textId="4378B59A" w:rsidR="003404E2" w:rsidRPr="003404E2" w:rsidRDefault="003404E2" w:rsidP="003404E2">
      <w:pPr>
        <w:rPr>
          <w:rFonts w:eastAsiaTheme="minorEastAsia"/>
          <w:b/>
          <w:bCs/>
        </w:rPr>
      </w:pPr>
      <w:r w:rsidRPr="003404E2">
        <w:rPr>
          <w:rFonts w:eastAsiaTheme="minorEastAsia"/>
          <w:b/>
          <w:bCs/>
        </w:rPr>
        <w:t xml:space="preserve">Die </w:t>
      </w:r>
      <w:proofErr w:type="spellStart"/>
      <w:r w:rsidRPr="003404E2">
        <w:rPr>
          <w:rFonts w:eastAsiaTheme="minorEastAsia"/>
          <w:b/>
          <w:bCs/>
        </w:rPr>
        <w:t>Bekanntmachung</w:t>
      </w:r>
      <w:proofErr w:type="spellEnd"/>
      <w:r w:rsidRPr="003404E2">
        <w:rPr>
          <w:rFonts w:eastAsiaTheme="minorEastAsia"/>
          <w:b/>
          <w:bCs/>
        </w:rPr>
        <w:t xml:space="preserve"> der </w:t>
      </w:r>
      <w:proofErr w:type="spellStart"/>
      <w:r w:rsidRPr="003404E2">
        <w:rPr>
          <w:rFonts w:eastAsiaTheme="minorEastAsia"/>
          <w:b/>
          <w:bCs/>
        </w:rPr>
        <w:t>Zusammenarbeit</w:t>
      </w:r>
      <w:proofErr w:type="spellEnd"/>
      <w:r w:rsidRPr="003404E2">
        <w:rPr>
          <w:rFonts w:eastAsiaTheme="minorEastAsia"/>
          <w:b/>
          <w:bCs/>
        </w:rPr>
        <w:t xml:space="preserve"> </w:t>
      </w:r>
      <w:proofErr w:type="spellStart"/>
      <w:r w:rsidRPr="003404E2">
        <w:rPr>
          <w:rFonts w:eastAsiaTheme="minorEastAsia"/>
          <w:b/>
          <w:bCs/>
        </w:rPr>
        <w:t>mit</w:t>
      </w:r>
      <w:proofErr w:type="spellEnd"/>
      <w:r w:rsidRPr="003404E2">
        <w:rPr>
          <w:rFonts w:eastAsiaTheme="minorEastAsia"/>
          <w:b/>
          <w:bCs/>
        </w:rPr>
        <w:t xml:space="preserve"> BMW </w:t>
      </w:r>
      <w:proofErr w:type="spellStart"/>
      <w:r w:rsidRPr="003404E2">
        <w:rPr>
          <w:rFonts w:eastAsiaTheme="minorEastAsia"/>
          <w:b/>
          <w:bCs/>
        </w:rPr>
        <w:t>für</w:t>
      </w:r>
      <w:proofErr w:type="spellEnd"/>
      <w:r w:rsidRPr="003404E2">
        <w:rPr>
          <w:rFonts w:eastAsiaTheme="minorEastAsia"/>
          <w:b/>
          <w:bCs/>
        </w:rPr>
        <w:t xml:space="preserve"> die </w:t>
      </w:r>
      <w:proofErr w:type="spellStart"/>
      <w:r w:rsidRPr="003404E2">
        <w:rPr>
          <w:rFonts w:eastAsiaTheme="minorEastAsia"/>
          <w:b/>
          <w:bCs/>
        </w:rPr>
        <w:t>Anstriebstechnologie</w:t>
      </w:r>
      <w:proofErr w:type="spellEnd"/>
      <w:r w:rsidRPr="003404E2">
        <w:rPr>
          <w:rFonts w:eastAsiaTheme="minorEastAsia"/>
          <w:b/>
          <w:bCs/>
        </w:rPr>
        <w:t xml:space="preserve"> des Grenadier </w:t>
      </w:r>
      <w:proofErr w:type="spellStart"/>
      <w:r w:rsidRPr="003404E2">
        <w:rPr>
          <w:rFonts w:eastAsiaTheme="minorEastAsia"/>
          <w:b/>
          <w:bCs/>
        </w:rPr>
        <w:t>ist</w:t>
      </w:r>
      <w:proofErr w:type="spellEnd"/>
      <w:r w:rsidRPr="003404E2">
        <w:rPr>
          <w:rFonts w:eastAsiaTheme="minorEastAsia"/>
          <w:b/>
          <w:bCs/>
        </w:rPr>
        <w:t xml:space="preserve"> </w:t>
      </w:r>
      <w:proofErr w:type="spellStart"/>
      <w:r w:rsidRPr="003404E2">
        <w:rPr>
          <w:rFonts w:eastAsiaTheme="minorEastAsia"/>
          <w:b/>
          <w:bCs/>
        </w:rPr>
        <w:t>ein</w:t>
      </w:r>
      <w:proofErr w:type="spellEnd"/>
      <w:r w:rsidRPr="003404E2">
        <w:rPr>
          <w:rFonts w:eastAsiaTheme="minorEastAsia"/>
          <w:b/>
          <w:bCs/>
        </w:rPr>
        <w:t xml:space="preserve"> </w:t>
      </w:r>
      <w:proofErr w:type="spellStart"/>
      <w:r w:rsidRPr="003404E2">
        <w:rPr>
          <w:rFonts w:eastAsiaTheme="minorEastAsia"/>
          <w:b/>
          <w:bCs/>
        </w:rPr>
        <w:t>bedeutender</w:t>
      </w:r>
      <w:proofErr w:type="spellEnd"/>
      <w:r w:rsidRPr="003404E2">
        <w:rPr>
          <w:rFonts w:eastAsiaTheme="minorEastAsia"/>
          <w:b/>
          <w:bCs/>
        </w:rPr>
        <w:t xml:space="preserve"> </w:t>
      </w:r>
      <w:proofErr w:type="spellStart"/>
      <w:r w:rsidRPr="003404E2">
        <w:rPr>
          <w:rFonts w:eastAsiaTheme="minorEastAsia"/>
          <w:b/>
          <w:bCs/>
        </w:rPr>
        <w:t>Meilenstein</w:t>
      </w:r>
      <w:proofErr w:type="spellEnd"/>
      <w:r w:rsidRPr="003404E2">
        <w:rPr>
          <w:rFonts w:eastAsiaTheme="minorEastAsia"/>
          <w:b/>
          <w:bCs/>
        </w:rPr>
        <w:t xml:space="preserve"> in der </w:t>
      </w:r>
      <w:proofErr w:type="spellStart"/>
      <w:r w:rsidRPr="003404E2">
        <w:rPr>
          <w:rFonts w:eastAsiaTheme="minorEastAsia"/>
          <w:b/>
          <w:bCs/>
        </w:rPr>
        <w:t>Entwicklung</w:t>
      </w:r>
      <w:proofErr w:type="spellEnd"/>
      <w:r w:rsidRPr="003404E2">
        <w:rPr>
          <w:rFonts w:eastAsiaTheme="minorEastAsia"/>
          <w:b/>
          <w:bCs/>
        </w:rPr>
        <w:t xml:space="preserve"> des </w:t>
      </w:r>
      <w:proofErr w:type="spellStart"/>
      <w:r w:rsidRPr="003404E2">
        <w:rPr>
          <w:rFonts w:eastAsiaTheme="minorEastAsia"/>
          <w:b/>
          <w:bCs/>
        </w:rPr>
        <w:t>neuen</w:t>
      </w:r>
      <w:proofErr w:type="spellEnd"/>
      <w:r w:rsidRPr="003404E2">
        <w:rPr>
          <w:rFonts w:eastAsiaTheme="minorEastAsia"/>
          <w:b/>
          <w:bCs/>
        </w:rPr>
        <w:t xml:space="preserve"> </w:t>
      </w:r>
      <w:proofErr w:type="spellStart"/>
      <w:r w:rsidRPr="003404E2">
        <w:rPr>
          <w:rFonts w:eastAsiaTheme="minorEastAsia"/>
          <w:b/>
          <w:bCs/>
        </w:rPr>
        <w:t>Offroaders</w:t>
      </w:r>
      <w:proofErr w:type="spellEnd"/>
      <w:r w:rsidRPr="003404E2">
        <w:rPr>
          <w:rFonts w:eastAsiaTheme="minorEastAsia"/>
          <w:b/>
          <w:bCs/>
        </w:rPr>
        <w:t xml:space="preserve"> von INEOS Automotive</w:t>
      </w:r>
      <w:r w:rsidRPr="003404E2">
        <w:rPr>
          <w:rFonts w:eastAsiaTheme="minorEastAsia"/>
          <w:b/>
          <w:bCs/>
        </w:rPr>
        <w:t>.</w:t>
      </w:r>
    </w:p>
    <w:p w14:paraId="49FC008C" w14:textId="77777777" w:rsidR="003404E2" w:rsidRPr="003404E2" w:rsidRDefault="003404E2" w:rsidP="0041122C">
      <w:pPr>
        <w:rPr>
          <w:rFonts w:cstheme="minorHAnsi"/>
          <w:b/>
        </w:rPr>
      </w:pPr>
    </w:p>
    <w:p w14:paraId="439BEFEE" w14:textId="77777777" w:rsidR="008F0590" w:rsidRPr="003404E2" w:rsidRDefault="008F0590" w:rsidP="008F0590">
      <w:pPr>
        <w:pBdr>
          <w:top w:val="single" w:sz="4" w:space="1" w:color="auto"/>
        </w:pBdr>
        <w:rPr>
          <w:rFonts w:cstheme="minorHAnsi"/>
        </w:rPr>
      </w:pPr>
    </w:p>
    <w:p w14:paraId="69A2859A" w14:textId="77777777" w:rsidR="003404E2" w:rsidRPr="003404E2" w:rsidRDefault="003404E2" w:rsidP="003404E2">
      <w:pPr>
        <w:rPr>
          <w:rFonts w:eastAsiaTheme="minorEastAsia"/>
        </w:rPr>
      </w:pPr>
      <w:r w:rsidRPr="003404E2">
        <w:rPr>
          <w:rFonts w:eastAsiaTheme="minorEastAsia"/>
        </w:rPr>
        <w:t xml:space="preserve">INEOS Automotive </w:t>
      </w:r>
      <w:proofErr w:type="spellStart"/>
      <w:r w:rsidRPr="003404E2">
        <w:t>freut</w:t>
      </w:r>
      <w:proofErr w:type="spellEnd"/>
      <w:r w:rsidRPr="003404E2">
        <w:t xml:space="preserve"> </w:t>
      </w:r>
      <w:proofErr w:type="spellStart"/>
      <w:r w:rsidRPr="003404E2">
        <w:t>sich</w:t>
      </w:r>
      <w:proofErr w:type="spellEnd"/>
      <w:r w:rsidRPr="003404E2">
        <w:t xml:space="preserve">, </w:t>
      </w:r>
      <w:proofErr w:type="spellStart"/>
      <w:r w:rsidRPr="003404E2">
        <w:t>bekanntzugeben</w:t>
      </w:r>
      <w:proofErr w:type="spellEnd"/>
      <w:r w:rsidRPr="003404E2">
        <w:t xml:space="preserve">, </w:t>
      </w:r>
      <w:proofErr w:type="spellStart"/>
      <w:r w:rsidRPr="003404E2">
        <w:rPr>
          <w:rFonts w:eastAsiaTheme="minorEastAsia"/>
        </w:rPr>
        <w:t>für</w:t>
      </w:r>
      <w:proofErr w:type="spellEnd"/>
      <w:r w:rsidRPr="003404E2">
        <w:rPr>
          <w:rFonts w:eastAsiaTheme="minorEastAsia"/>
        </w:rPr>
        <w:t xml:space="preserve"> das </w:t>
      </w:r>
      <w:proofErr w:type="spellStart"/>
      <w:r w:rsidRPr="003404E2">
        <w:rPr>
          <w:rFonts w:eastAsiaTheme="minorEastAsia"/>
        </w:rPr>
        <w:t>neue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Geländewagenprojekt</w:t>
      </w:r>
      <w:proofErr w:type="spellEnd"/>
      <w:r w:rsidRPr="003404E2">
        <w:rPr>
          <w:rFonts w:eastAsiaTheme="minorEastAsia"/>
        </w:rPr>
        <w:t xml:space="preserve"> Grenadier </w:t>
      </w:r>
      <w:proofErr w:type="spellStart"/>
      <w:r w:rsidRPr="003404E2">
        <w:rPr>
          <w:rFonts w:eastAsiaTheme="minorEastAsia"/>
        </w:rPr>
        <w:t>mit</w:t>
      </w:r>
      <w:proofErr w:type="spellEnd"/>
      <w:r w:rsidRPr="003404E2">
        <w:rPr>
          <w:rFonts w:eastAsiaTheme="minorEastAsia"/>
        </w:rPr>
        <w:t xml:space="preserve"> BMW </w:t>
      </w:r>
      <w:proofErr w:type="spellStart"/>
      <w:r w:rsidRPr="003404E2">
        <w:rPr>
          <w:rFonts w:eastAsiaTheme="minorEastAsia"/>
        </w:rPr>
        <w:t>zusammenzuarbeiten</w:t>
      </w:r>
      <w:proofErr w:type="spellEnd"/>
      <w:r w:rsidRPr="003404E2">
        <w:rPr>
          <w:rFonts w:eastAsiaTheme="minorEastAsia"/>
        </w:rPr>
        <w:t xml:space="preserve">. Der </w:t>
      </w:r>
      <w:proofErr w:type="spellStart"/>
      <w:r w:rsidRPr="003404E2">
        <w:rPr>
          <w:rFonts w:eastAsiaTheme="minorEastAsia"/>
        </w:rPr>
        <w:t>Fahrzeughersteller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wird</w:t>
      </w:r>
      <w:proofErr w:type="spellEnd"/>
      <w:r w:rsidRPr="003404E2">
        <w:rPr>
          <w:rFonts w:eastAsiaTheme="minorEastAsia"/>
        </w:rPr>
        <w:t xml:space="preserve"> die </w:t>
      </w:r>
      <w:proofErr w:type="spellStart"/>
      <w:r w:rsidRPr="003404E2">
        <w:rPr>
          <w:rFonts w:eastAsiaTheme="minorEastAsia"/>
        </w:rPr>
        <w:t>Motoren</w:t>
      </w:r>
      <w:proofErr w:type="spellEnd"/>
      <w:r w:rsidRPr="003404E2">
        <w:rPr>
          <w:rFonts w:eastAsiaTheme="minorEastAsia"/>
        </w:rPr>
        <w:t xml:space="preserve"> und </w:t>
      </w:r>
      <w:proofErr w:type="spellStart"/>
      <w:r w:rsidRPr="003404E2">
        <w:rPr>
          <w:rFonts w:eastAsiaTheme="minorEastAsia"/>
        </w:rPr>
        <w:t>Antriebstechnologie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für</w:t>
      </w:r>
      <w:proofErr w:type="spellEnd"/>
      <w:r w:rsidRPr="003404E2">
        <w:rPr>
          <w:rFonts w:eastAsiaTheme="minorEastAsia"/>
        </w:rPr>
        <w:t xml:space="preserve"> den </w:t>
      </w:r>
      <w:proofErr w:type="spellStart"/>
      <w:r w:rsidRPr="003404E2">
        <w:rPr>
          <w:rFonts w:eastAsiaTheme="minorEastAsia"/>
        </w:rPr>
        <w:t>neuen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Offroader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stellen</w:t>
      </w:r>
      <w:proofErr w:type="spellEnd"/>
      <w:r w:rsidRPr="003404E2">
        <w:rPr>
          <w:rFonts w:eastAsiaTheme="minorEastAsia"/>
        </w:rPr>
        <w:t>.</w:t>
      </w:r>
    </w:p>
    <w:p w14:paraId="1AEC54F7" w14:textId="77777777" w:rsidR="003404E2" w:rsidRPr="003404E2" w:rsidRDefault="003404E2" w:rsidP="003404E2">
      <w:pPr>
        <w:rPr>
          <w:rFonts w:eastAsiaTheme="minorEastAsia"/>
        </w:rPr>
      </w:pPr>
    </w:p>
    <w:p w14:paraId="77845068" w14:textId="77777777" w:rsidR="003404E2" w:rsidRPr="003404E2" w:rsidRDefault="003404E2" w:rsidP="003404E2">
      <w:pPr>
        <w:rPr>
          <w:rFonts w:eastAsiaTheme="minorEastAsia"/>
        </w:rPr>
      </w:pPr>
      <w:r w:rsidRPr="003404E2">
        <w:rPr>
          <w:rFonts w:eastAsiaTheme="minorEastAsia"/>
        </w:rPr>
        <w:t xml:space="preserve">Die </w:t>
      </w:r>
      <w:proofErr w:type="spellStart"/>
      <w:r w:rsidRPr="003404E2">
        <w:rPr>
          <w:rFonts w:eastAsiaTheme="minorEastAsia"/>
        </w:rPr>
        <w:t>Partnerschaft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bezieht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sich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konkret</w:t>
      </w:r>
      <w:proofErr w:type="spellEnd"/>
      <w:r w:rsidRPr="003404E2">
        <w:rPr>
          <w:rFonts w:eastAsiaTheme="minorEastAsia"/>
        </w:rPr>
        <w:t xml:space="preserve"> auf die </w:t>
      </w:r>
      <w:proofErr w:type="spellStart"/>
      <w:r w:rsidRPr="003404E2">
        <w:rPr>
          <w:rFonts w:eastAsiaTheme="minorEastAsia"/>
        </w:rPr>
        <w:t>TwinPower</w:t>
      </w:r>
      <w:proofErr w:type="spellEnd"/>
      <w:r w:rsidRPr="003404E2">
        <w:rPr>
          <w:rFonts w:eastAsiaTheme="minorEastAsia"/>
        </w:rPr>
        <w:t xml:space="preserve"> Turbo </w:t>
      </w:r>
      <w:proofErr w:type="spellStart"/>
      <w:r w:rsidRPr="003404E2">
        <w:rPr>
          <w:rFonts w:eastAsiaTheme="minorEastAsia"/>
        </w:rPr>
        <w:t>Benzin</w:t>
      </w:r>
      <w:proofErr w:type="spellEnd"/>
      <w:r w:rsidRPr="003404E2">
        <w:rPr>
          <w:rFonts w:eastAsiaTheme="minorEastAsia"/>
        </w:rPr>
        <w:t xml:space="preserve">- und </w:t>
      </w:r>
      <w:proofErr w:type="spellStart"/>
      <w:r w:rsidRPr="003404E2">
        <w:rPr>
          <w:rFonts w:eastAsiaTheme="minorEastAsia"/>
        </w:rPr>
        <w:t>Dieselmotoren</w:t>
      </w:r>
      <w:proofErr w:type="spellEnd"/>
      <w:r w:rsidRPr="003404E2">
        <w:rPr>
          <w:rFonts w:eastAsiaTheme="minorEastAsia"/>
        </w:rPr>
        <w:t xml:space="preserve"> von BMW, die </w:t>
      </w:r>
      <w:proofErr w:type="spellStart"/>
      <w:r w:rsidRPr="003404E2">
        <w:rPr>
          <w:rFonts w:eastAsiaTheme="minorEastAsia"/>
        </w:rPr>
        <w:t>berühmt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sind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für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ihren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erstk</w:t>
      </w:r>
      <w:bookmarkStart w:id="0" w:name="_GoBack"/>
      <w:bookmarkEnd w:id="0"/>
      <w:r w:rsidRPr="003404E2">
        <w:rPr>
          <w:rFonts w:eastAsiaTheme="minorEastAsia"/>
        </w:rPr>
        <w:t>lassigen</w:t>
      </w:r>
      <w:proofErr w:type="spellEnd"/>
      <w:r w:rsidRPr="003404E2">
        <w:rPr>
          <w:rFonts w:eastAsiaTheme="minorEastAsia"/>
        </w:rPr>
        <w:t xml:space="preserve"> Mix </w:t>
      </w:r>
      <w:proofErr w:type="spellStart"/>
      <w:r w:rsidRPr="003404E2">
        <w:rPr>
          <w:rFonts w:eastAsiaTheme="minorEastAsia"/>
        </w:rPr>
        <w:t>aus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Strapazierfähigkeit</w:t>
      </w:r>
      <w:proofErr w:type="spellEnd"/>
      <w:r w:rsidRPr="003404E2">
        <w:rPr>
          <w:rFonts w:eastAsiaTheme="minorEastAsia"/>
        </w:rPr>
        <w:t xml:space="preserve">, Performance und </w:t>
      </w:r>
      <w:proofErr w:type="spellStart"/>
      <w:r w:rsidRPr="003404E2">
        <w:rPr>
          <w:rFonts w:eastAsiaTheme="minorEastAsia"/>
        </w:rPr>
        <w:t>Effizienz</w:t>
      </w:r>
      <w:proofErr w:type="spellEnd"/>
      <w:r w:rsidRPr="003404E2">
        <w:rPr>
          <w:rFonts w:eastAsiaTheme="minorEastAsia"/>
        </w:rPr>
        <w:t xml:space="preserve"> und bald </w:t>
      </w:r>
      <w:proofErr w:type="spellStart"/>
      <w:r w:rsidRPr="003404E2">
        <w:rPr>
          <w:rFonts w:eastAsiaTheme="minorEastAsia"/>
        </w:rPr>
        <w:t>unter</w:t>
      </w:r>
      <w:proofErr w:type="spellEnd"/>
      <w:r w:rsidRPr="003404E2">
        <w:rPr>
          <w:rFonts w:eastAsiaTheme="minorEastAsia"/>
        </w:rPr>
        <w:t xml:space="preserve"> der </w:t>
      </w:r>
      <w:proofErr w:type="spellStart"/>
      <w:r w:rsidRPr="003404E2">
        <w:rPr>
          <w:rFonts w:eastAsiaTheme="minorEastAsia"/>
        </w:rPr>
        <w:t>Motorhaube</w:t>
      </w:r>
      <w:proofErr w:type="spellEnd"/>
      <w:r w:rsidRPr="003404E2">
        <w:rPr>
          <w:rFonts w:eastAsiaTheme="minorEastAsia"/>
        </w:rPr>
        <w:t xml:space="preserve"> des </w:t>
      </w:r>
      <w:proofErr w:type="spellStart"/>
      <w:r w:rsidRPr="003404E2">
        <w:rPr>
          <w:rFonts w:eastAsiaTheme="minorEastAsia"/>
        </w:rPr>
        <w:t>neuen</w:t>
      </w:r>
      <w:proofErr w:type="spellEnd"/>
      <w:r w:rsidRPr="003404E2">
        <w:rPr>
          <w:rFonts w:eastAsiaTheme="minorEastAsia"/>
        </w:rPr>
        <w:t xml:space="preserve">, </w:t>
      </w:r>
      <w:proofErr w:type="spellStart"/>
      <w:r w:rsidRPr="003404E2">
        <w:rPr>
          <w:rFonts w:eastAsiaTheme="minorEastAsia"/>
        </w:rPr>
        <w:t>innovativen</w:t>
      </w:r>
      <w:proofErr w:type="spellEnd"/>
      <w:r w:rsidRPr="003404E2">
        <w:rPr>
          <w:rFonts w:eastAsiaTheme="minorEastAsia"/>
        </w:rPr>
        <w:t xml:space="preserve"> INEOS </w:t>
      </w:r>
      <w:proofErr w:type="spellStart"/>
      <w:r w:rsidRPr="003404E2">
        <w:rPr>
          <w:rFonts w:eastAsiaTheme="minorEastAsia"/>
        </w:rPr>
        <w:t>Offroaders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zu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finden</w:t>
      </w:r>
      <w:proofErr w:type="spellEnd"/>
      <w:r w:rsidRPr="003404E2">
        <w:rPr>
          <w:rFonts w:eastAsiaTheme="minorEastAsia"/>
        </w:rPr>
        <w:t xml:space="preserve"> sein </w:t>
      </w:r>
      <w:proofErr w:type="spellStart"/>
      <w:r w:rsidRPr="003404E2">
        <w:rPr>
          <w:rFonts w:eastAsiaTheme="minorEastAsia"/>
        </w:rPr>
        <w:t>werden</w:t>
      </w:r>
      <w:proofErr w:type="spellEnd"/>
      <w:r w:rsidRPr="003404E2">
        <w:rPr>
          <w:rFonts w:eastAsiaTheme="minorEastAsia"/>
        </w:rPr>
        <w:t>.</w:t>
      </w:r>
    </w:p>
    <w:p w14:paraId="2A0DAD54" w14:textId="77777777" w:rsidR="003404E2" w:rsidRPr="003404E2" w:rsidRDefault="003404E2" w:rsidP="003404E2">
      <w:pPr>
        <w:rPr>
          <w:rFonts w:eastAsiaTheme="minorEastAsia"/>
        </w:rPr>
      </w:pPr>
    </w:p>
    <w:p w14:paraId="69BF399E" w14:textId="77777777" w:rsidR="003404E2" w:rsidRPr="003404E2" w:rsidRDefault="003404E2" w:rsidP="003404E2">
      <w:pPr>
        <w:rPr>
          <w:rFonts w:eastAsiaTheme="minorEastAsia"/>
        </w:rPr>
      </w:pPr>
      <w:proofErr w:type="spellStart"/>
      <w:r w:rsidRPr="003404E2">
        <w:rPr>
          <w:rFonts w:eastAsiaTheme="minorEastAsia"/>
        </w:rPr>
        <w:t>Diese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Bekanntmachung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stellt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einen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bedeutenden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Schritt</w:t>
      </w:r>
      <w:proofErr w:type="spellEnd"/>
      <w:r w:rsidRPr="003404E2">
        <w:rPr>
          <w:rFonts w:eastAsiaTheme="minorEastAsia"/>
        </w:rPr>
        <w:t xml:space="preserve"> in der </w:t>
      </w:r>
      <w:proofErr w:type="spellStart"/>
      <w:r w:rsidRPr="003404E2">
        <w:rPr>
          <w:rFonts w:eastAsiaTheme="minorEastAsia"/>
        </w:rPr>
        <w:t>Realisierung</w:t>
      </w:r>
      <w:proofErr w:type="spellEnd"/>
      <w:r w:rsidRPr="003404E2">
        <w:rPr>
          <w:rFonts w:eastAsiaTheme="minorEastAsia"/>
        </w:rPr>
        <w:t xml:space="preserve"> des </w:t>
      </w:r>
      <w:proofErr w:type="spellStart"/>
      <w:r w:rsidRPr="003404E2">
        <w:rPr>
          <w:rFonts w:eastAsiaTheme="minorEastAsia"/>
        </w:rPr>
        <w:t>neuen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Offroaders</w:t>
      </w:r>
      <w:proofErr w:type="spellEnd"/>
      <w:r w:rsidRPr="003404E2">
        <w:rPr>
          <w:rFonts w:eastAsiaTheme="minorEastAsia"/>
        </w:rPr>
        <w:t xml:space="preserve"> von INEOS </w:t>
      </w:r>
      <w:proofErr w:type="spellStart"/>
      <w:r w:rsidRPr="003404E2">
        <w:rPr>
          <w:rFonts w:eastAsiaTheme="minorEastAsia"/>
        </w:rPr>
        <w:t>dar</w:t>
      </w:r>
      <w:proofErr w:type="spellEnd"/>
      <w:r w:rsidRPr="003404E2">
        <w:rPr>
          <w:rFonts w:eastAsiaTheme="minorEastAsia"/>
        </w:rPr>
        <w:t xml:space="preserve">, </w:t>
      </w:r>
      <w:proofErr w:type="spellStart"/>
      <w:r w:rsidRPr="003404E2">
        <w:rPr>
          <w:rFonts w:eastAsiaTheme="minorEastAsia"/>
        </w:rPr>
        <w:t>einem</w:t>
      </w:r>
      <w:proofErr w:type="spellEnd"/>
      <w:r w:rsidRPr="003404E2">
        <w:rPr>
          <w:rFonts w:eastAsiaTheme="minorEastAsia"/>
        </w:rPr>
        <w:t xml:space="preserve"> von </w:t>
      </w:r>
      <w:proofErr w:type="spellStart"/>
      <w:r w:rsidRPr="003404E2">
        <w:rPr>
          <w:rFonts w:eastAsiaTheme="minorEastAsia"/>
        </w:rPr>
        <w:t>Grund</w:t>
      </w:r>
      <w:proofErr w:type="spellEnd"/>
      <w:r w:rsidRPr="003404E2">
        <w:rPr>
          <w:rFonts w:eastAsiaTheme="minorEastAsia"/>
        </w:rPr>
        <w:t xml:space="preserve"> auf </w:t>
      </w:r>
      <w:proofErr w:type="spellStart"/>
      <w:r w:rsidRPr="003404E2">
        <w:rPr>
          <w:rFonts w:eastAsiaTheme="minorEastAsia"/>
        </w:rPr>
        <w:t>neuentwickelten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Geländefahrzeug</w:t>
      </w:r>
      <w:proofErr w:type="spellEnd"/>
      <w:r w:rsidRPr="003404E2">
        <w:rPr>
          <w:rFonts w:eastAsiaTheme="minorEastAsia"/>
        </w:rPr>
        <w:t xml:space="preserve">. Dieses </w:t>
      </w:r>
      <w:proofErr w:type="spellStart"/>
      <w:r w:rsidRPr="003404E2">
        <w:rPr>
          <w:rFonts w:eastAsiaTheme="minorEastAsia"/>
        </w:rPr>
        <w:t>wurde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inspiriert</w:t>
      </w:r>
      <w:proofErr w:type="spellEnd"/>
      <w:r w:rsidRPr="003404E2">
        <w:rPr>
          <w:rFonts w:eastAsiaTheme="minorEastAsia"/>
        </w:rPr>
        <w:t xml:space="preserve"> von </w:t>
      </w:r>
      <w:proofErr w:type="spellStart"/>
      <w:r w:rsidRPr="003404E2">
        <w:rPr>
          <w:rFonts w:eastAsiaTheme="minorEastAsia"/>
        </w:rPr>
        <w:t>echten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Offroad-Originalen</w:t>
      </w:r>
      <w:proofErr w:type="spellEnd"/>
      <w:r w:rsidRPr="003404E2">
        <w:rPr>
          <w:rFonts w:eastAsiaTheme="minorEastAsia"/>
        </w:rPr>
        <w:t xml:space="preserve">, </w:t>
      </w:r>
      <w:proofErr w:type="spellStart"/>
      <w:r w:rsidRPr="003404E2">
        <w:rPr>
          <w:rFonts w:eastAsiaTheme="minorEastAsia"/>
        </w:rPr>
        <w:t>wie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etwa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dem</w:t>
      </w:r>
      <w:proofErr w:type="spellEnd"/>
      <w:r w:rsidRPr="003404E2">
        <w:rPr>
          <w:rFonts w:eastAsiaTheme="minorEastAsia"/>
        </w:rPr>
        <w:t xml:space="preserve"> Willy’s Jeep, </w:t>
      </w:r>
      <w:proofErr w:type="spellStart"/>
      <w:r w:rsidRPr="003404E2">
        <w:rPr>
          <w:rFonts w:eastAsiaTheme="minorEastAsia"/>
        </w:rPr>
        <w:t>dem</w:t>
      </w:r>
      <w:proofErr w:type="spellEnd"/>
      <w:r w:rsidRPr="003404E2">
        <w:rPr>
          <w:rFonts w:eastAsiaTheme="minorEastAsia"/>
        </w:rPr>
        <w:t xml:space="preserve"> Series 1 Land-</w:t>
      </w:r>
      <w:proofErr w:type="spellStart"/>
      <w:r w:rsidRPr="003404E2">
        <w:rPr>
          <w:rFonts w:eastAsiaTheme="minorEastAsia"/>
        </w:rPr>
        <w:t>Rovr</w:t>
      </w:r>
      <w:proofErr w:type="spellEnd"/>
      <w:r w:rsidRPr="003404E2">
        <w:rPr>
          <w:rFonts w:eastAsiaTheme="minorEastAsia"/>
        </w:rPr>
        <w:t xml:space="preserve"> und </w:t>
      </w:r>
      <w:proofErr w:type="spellStart"/>
      <w:r w:rsidRPr="003404E2">
        <w:rPr>
          <w:rFonts w:eastAsiaTheme="minorEastAsia"/>
        </w:rPr>
        <w:t>dem</w:t>
      </w:r>
      <w:proofErr w:type="spellEnd"/>
      <w:r w:rsidRPr="003404E2">
        <w:rPr>
          <w:rFonts w:eastAsiaTheme="minorEastAsia"/>
        </w:rPr>
        <w:t xml:space="preserve"> J40 Toyota Land-Cruiser.</w:t>
      </w:r>
    </w:p>
    <w:p w14:paraId="681254E3" w14:textId="77777777" w:rsidR="003404E2" w:rsidRPr="003404E2" w:rsidRDefault="003404E2" w:rsidP="003404E2">
      <w:pPr>
        <w:rPr>
          <w:rFonts w:eastAsiaTheme="minorEastAsia"/>
        </w:rPr>
      </w:pPr>
    </w:p>
    <w:p w14:paraId="224F7749" w14:textId="77777777" w:rsidR="003404E2" w:rsidRPr="003404E2" w:rsidRDefault="003404E2" w:rsidP="003404E2">
      <w:pPr>
        <w:rPr>
          <w:rFonts w:eastAsiaTheme="minorEastAsia"/>
        </w:rPr>
      </w:pPr>
      <w:proofErr w:type="spellStart"/>
      <w:r w:rsidRPr="003404E2">
        <w:rPr>
          <w:rFonts w:eastAsiaTheme="minorEastAsia"/>
        </w:rPr>
        <w:t>Mit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schnörkellosem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Pragmatismus</w:t>
      </w:r>
      <w:proofErr w:type="spellEnd"/>
      <w:r w:rsidRPr="003404E2">
        <w:rPr>
          <w:rFonts w:eastAsiaTheme="minorEastAsia"/>
        </w:rPr>
        <w:t xml:space="preserve">, </w:t>
      </w:r>
      <w:proofErr w:type="spellStart"/>
      <w:r w:rsidRPr="003404E2">
        <w:rPr>
          <w:rFonts w:eastAsiaTheme="minorEastAsia"/>
        </w:rPr>
        <w:t>reiner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Zweckmäßigkeit</w:t>
      </w:r>
      <w:proofErr w:type="spellEnd"/>
      <w:r w:rsidRPr="003404E2">
        <w:rPr>
          <w:rFonts w:eastAsiaTheme="minorEastAsia"/>
        </w:rPr>
        <w:t xml:space="preserve">, </w:t>
      </w:r>
      <w:proofErr w:type="spellStart"/>
      <w:r w:rsidRPr="003404E2">
        <w:rPr>
          <w:rFonts w:eastAsiaTheme="minorEastAsia"/>
        </w:rPr>
        <w:t>einer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unbestreitbaren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Authentizität</w:t>
      </w:r>
      <w:proofErr w:type="spellEnd"/>
      <w:r w:rsidRPr="003404E2">
        <w:rPr>
          <w:rFonts w:eastAsiaTheme="minorEastAsia"/>
        </w:rPr>
        <w:t xml:space="preserve"> und </w:t>
      </w:r>
      <w:proofErr w:type="spellStart"/>
      <w:r w:rsidRPr="003404E2">
        <w:rPr>
          <w:rFonts w:eastAsiaTheme="minorEastAsia"/>
        </w:rPr>
        <w:t>technischer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proofErr w:type="gramStart"/>
      <w:r w:rsidRPr="003404E2">
        <w:rPr>
          <w:rFonts w:eastAsiaTheme="minorEastAsia"/>
        </w:rPr>
        <w:t>Vollkommenheit</w:t>
      </w:r>
      <w:proofErr w:type="spellEnd"/>
      <w:r w:rsidRPr="003404E2">
        <w:rPr>
          <w:rFonts w:eastAsiaTheme="minorEastAsia"/>
        </w:rPr>
        <w:t xml:space="preserve">  </w:t>
      </w:r>
      <w:proofErr w:type="spellStart"/>
      <w:r w:rsidRPr="003404E2">
        <w:rPr>
          <w:rFonts w:eastAsiaTheme="minorEastAsia"/>
        </w:rPr>
        <w:t>wird</w:t>
      </w:r>
      <w:proofErr w:type="spellEnd"/>
      <w:proofErr w:type="gramEnd"/>
      <w:r w:rsidRPr="003404E2">
        <w:rPr>
          <w:rFonts w:eastAsiaTheme="minorEastAsia"/>
        </w:rPr>
        <w:t xml:space="preserve"> das </w:t>
      </w:r>
      <w:proofErr w:type="spellStart"/>
      <w:r w:rsidRPr="003404E2">
        <w:rPr>
          <w:rFonts w:eastAsiaTheme="minorEastAsia"/>
        </w:rPr>
        <w:t>Projekt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Grenadie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einen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funktionalen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Geländewagen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produzieren</w:t>
      </w:r>
      <w:proofErr w:type="spellEnd"/>
      <w:r w:rsidRPr="003404E2">
        <w:rPr>
          <w:rFonts w:eastAsiaTheme="minorEastAsia"/>
        </w:rPr>
        <w:t xml:space="preserve">, der </w:t>
      </w:r>
      <w:proofErr w:type="spellStart"/>
      <w:r w:rsidRPr="003404E2">
        <w:rPr>
          <w:rFonts w:eastAsiaTheme="minorEastAsia"/>
        </w:rPr>
        <w:t>eine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Vielzahl</w:t>
      </w:r>
      <w:proofErr w:type="spellEnd"/>
      <w:r w:rsidRPr="003404E2">
        <w:rPr>
          <w:rFonts w:eastAsiaTheme="minorEastAsia"/>
        </w:rPr>
        <w:t xml:space="preserve"> an </w:t>
      </w:r>
      <w:proofErr w:type="spellStart"/>
      <w:r w:rsidRPr="003404E2">
        <w:rPr>
          <w:rFonts w:eastAsiaTheme="minorEastAsia"/>
        </w:rPr>
        <w:t>Kunden</w:t>
      </w:r>
      <w:proofErr w:type="spellEnd"/>
      <w:r w:rsidRPr="003404E2">
        <w:rPr>
          <w:rFonts w:eastAsiaTheme="minorEastAsia"/>
        </w:rPr>
        <w:t xml:space="preserve"> auf der </w:t>
      </w:r>
      <w:proofErr w:type="spellStart"/>
      <w:r w:rsidRPr="003404E2">
        <w:rPr>
          <w:rFonts w:eastAsiaTheme="minorEastAsia"/>
        </w:rPr>
        <w:t>ganzen</w:t>
      </w:r>
      <w:proofErr w:type="spellEnd"/>
      <w:r w:rsidRPr="003404E2">
        <w:rPr>
          <w:rFonts w:eastAsiaTheme="minorEastAsia"/>
        </w:rPr>
        <w:t xml:space="preserve"> Welt, von Afrika bis </w:t>
      </w:r>
      <w:proofErr w:type="spellStart"/>
      <w:r w:rsidRPr="003404E2">
        <w:rPr>
          <w:rFonts w:eastAsiaTheme="minorEastAsia"/>
        </w:rPr>
        <w:t>Australien</w:t>
      </w:r>
      <w:proofErr w:type="spellEnd"/>
      <w:r w:rsidRPr="003404E2">
        <w:rPr>
          <w:rFonts w:eastAsiaTheme="minorEastAsia"/>
        </w:rPr>
        <w:t xml:space="preserve">, von Europa bis in die USA, </w:t>
      </w:r>
      <w:proofErr w:type="spellStart"/>
      <w:r w:rsidRPr="003404E2">
        <w:rPr>
          <w:rFonts w:eastAsiaTheme="minorEastAsia"/>
        </w:rPr>
        <w:t>bei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ihren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Vorhaben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unterstützen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wird</w:t>
      </w:r>
      <w:proofErr w:type="spellEnd"/>
      <w:r w:rsidRPr="003404E2">
        <w:rPr>
          <w:rFonts w:eastAsiaTheme="minorEastAsia"/>
        </w:rPr>
        <w:t>.</w:t>
      </w:r>
    </w:p>
    <w:p w14:paraId="5D9FF7CC" w14:textId="77777777" w:rsidR="003404E2" w:rsidRPr="003404E2" w:rsidRDefault="003404E2" w:rsidP="003404E2">
      <w:pPr>
        <w:rPr>
          <w:rFonts w:eastAsiaTheme="minorEastAsia"/>
        </w:rPr>
      </w:pPr>
    </w:p>
    <w:p w14:paraId="5CF22380" w14:textId="77777777" w:rsidR="003404E2" w:rsidRPr="003404E2" w:rsidRDefault="003404E2" w:rsidP="003404E2">
      <w:pPr>
        <w:rPr>
          <w:rFonts w:eastAsiaTheme="minorEastAsia"/>
        </w:rPr>
      </w:pPr>
      <w:r w:rsidRPr="003404E2">
        <w:rPr>
          <w:rFonts w:eastAsiaTheme="minorEastAsia"/>
        </w:rPr>
        <w:t xml:space="preserve">Dank der </w:t>
      </w:r>
      <w:proofErr w:type="spellStart"/>
      <w:r w:rsidRPr="003404E2">
        <w:rPr>
          <w:rFonts w:eastAsiaTheme="minorEastAsia"/>
        </w:rPr>
        <w:t>Technologiepartnerschaft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mit</w:t>
      </w:r>
      <w:proofErr w:type="spellEnd"/>
      <w:r w:rsidRPr="003404E2">
        <w:rPr>
          <w:rFonts w:eastAsiaTheme="minorEastAsia"/>
        </w:rPr>
        <w:t xml:space="preserve"> der BMW Gruppe </w:t>
      </w:r>
      <w:proofErr w:type="spellStart"/>
      <w:r w:rsidRPr="003404E2">
        <w:rPr>
          <w:rFonts w:eastAsiaTheme="minorEastAsia"/>
        </w:rPr>
        <w:t>wird</w:t>
      </w:r>
      <w:proofErr w:type="spellEnd"/>
      <w:r w:rsidRPr="003404E2">
        <w:rPr>
          <w:rFonts w:eastAsiaTheme="minorEastAsia"/>
        </w:rPr>
        <w:t xml:space="preserve"> INEOS Automotive den </w:t>
      </w:r>
      <w:proofErr w:type="spellStart"/>
      <w:r w:rsidRPr="003404E2">
        <w:rPr>
          <w:rFonts w:eastAsiaTheme="minorEastAsia"/>
        </w:rPr>
        <w:t>Käufern</w:t>
      </w:r>
      <w:proofErr w:type="spellEnd"/>
      <w:r w:rsidRPr="003404E2">
        <w:rPr>
          <w:rFonts w:eastAsiaTheme="minorEastAsia"/>
        </w:rPr>
        <w:t xml:space="preserve"> des </w:t>
      </w:r>
      <w:proofErr w:type="spellStart"/>
      <w:r w:rsidRPr="003404E2">
        <w:rPr>
          <w:rFonts w:eastAsiaTheme="minorEastAsia"/>
        </w:rPr>
        <w:t>Projekt</w:t>
      </w:r>
      <w:proofErr w:type="spellEnd"/>
      <w:r w:rsidRPr="003404E2">
        <w:rPr>
          <w:rFonts w:eastAsiaTheme="minorEastAsia"/>
        </w:rPr>
        <w:t xml:space="preserve"> Grenadier den </w:t>
      </w:r>
      <w:proofErr w:type="spellStart"/>
      <w:r w:rsidRPr="003404E2">
        <w:rPr>
          <w:rFonts w:eastAsiaTheme="minorEastAsia"/>
        </w:rPr>
        <w:t>stärksten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Antrieb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mit</w:t>
      </w:r>
      <w:proofErr w:type="spellEnd"/>
      <w:r w:rsidRPr="003404E2">
        <w:rPr>
          <w:rFonts w:eastAsiaTheme="minorEastAsia"/>
        </w:rPr>
        <w:t xml:space="preserve"> der </w:t>
      </w:r>
      <w:proofErr w:type="spellStart"/>
      <w:r w:rsidRPr="003404E2">
        <w:rPr>
          <w:rFonts w:eastAsiaTheme="minorEastAsia"/>
        </w:rPr>
        <w:t>besten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Haltbarkeit</w:t>
      </w:r>
      <w:proofErr w:type="spellEnd"/>
      <w:r w:rsidRPr="003404E2">
        <w:rPr>
          <w:rFonts w:eastAsiaTheme="minorEastAsia"/>
        </w:rPr>
        <w:t xml:space="preserve"> und </w:t>
      </w:r>
      <w:proofErr w:type="spellStart"/>
      <w:r w:rsidRPr="003404E2">
        <w:rPr>
          <w:rFonts w:eastAsiaTheme="minorEastAsia"/>
        </w:rPr>
        <w:t>Verlässlichkeit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bieten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können</w:t>
      </w:r>
      <w:proofErr w:type="spellEnd"/>
      <w:r w:rsidRPr="003404E2">
        <w:rPr>
          <w:rFonts w:eastAsiaTheme="minorEastAsia"/>
        </w:rPr>
        <w:t xml:space="preserve"> – </w:t>
      </w:r>
      <w:proofErr w:type="spellStart"/>
      <w:r w:rsidRPr="003404E2">
        <w:rPr>
          <w:rFonts w:eastAsiaTheme="minorEastAsia"/>
        </w:rPr>
        <w:t>unter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Berücksichtigung</w:t>
      </w:r>
      <w:proofErr w:type="spellEnd"/>
      <w:r w:rsidRPr="003404E2">
        <w:rPr>
          <w:rFonts w:eastAsiaTheme="minorEastAsia"/>
        </w:rPr>
        <w:t xml:space="preserve"> der </w:t>
      </w:r>
      <w:proofErr w:type="spellStart"/>
      <w:r w:rsidRPr="003404E2">
        <w:rPr>
          <w:rFonts w:eastAsiaTheme="minorEastAsia"/>
        </w:rPr>
        <w:t>neuesten</w:t>
      </w:r>
      <w:proofErr w:type="spellEnd"/>
      <w:r w:rsidRPr="003404E2">
        <w:rPr>
          <w:rFonts w:eastAsiaTheme="minorEastAsia"/>
        </w:rPr>
        <w:t xml:space="preserve"> </w:t>
      </w:r>
      <w:proofErr w:type="spellStart"/>
      <w:r w:rsidRPr="003404E2">
        <w:rPr>
          <w:rFonts w:eastAsiaTheme="minorEastAsia"/>
        </w:rPr>
        <w:t>Innovationen</w:t>
      </w:r>
      <w:proofErr w:type="spellEnd"/>
      <w:r w:rsidRPr="003404E2">
        <w:rPr>
          <w:rFonts w:eastAsiaTheme="minorEastAsia"/>
        </w:rPr>
        <w:t xml:space="preserve"> und </w:t>
      </w:r>
      <w:proofErr w:type="spellStart"/>
      <w:r w:rsidRPr="003404E2">
        <w:rPr>
          <w:rFonts w:eastAsiaTheme="minorEastAsia"/>
        </w:rPr>
        <w:t>Emissionsstandards</w:t>
      </w:r>
      <w:proofErr w:type="spellEnd"/>
      <w:r w:rsidRPr="003404E2">
        <w:rPr>
          <w:rFonts w:eastAsiaTheme="minorEastAsia"/>
        </w:rPr>
        <w:t xml:space="preserve">. </w:t>
      </w:r>
      <w:proofErr w:type="spellStart"/>
      <w:r w:rsidRPr="003404E2">
        <w:t>Mit</w:t>
      </w:r>
      <w:proofErr w:type="spellEnd"/>
      <w:r w:rsidRPr="003404E2">
        <w:t xml:space="preserve"> </w:t>
      </w:r>
      <w:proofErr w:type="spellStart"/>
      <w:r w:rsidRPr="003404E2">
        <w:t>voranschreitender</w:t>
      </w:r>
      <w:proofErr w:type="spellEnd"/>
      <w:r w:rsidRPr="003404E2">
        <w:t xml:space="preserve"> </w:t>
      </w:r>
      <w:proofErr w:type="spellStart"/>
      <w:r w:rsidRPr="003404E2">
        <w:t>Entwicklung</w:t>
      </w:r>
      <w:proofErr w:type="spellEnd"/>
      <w:r w:rsidRPr="003404E2">
        <w:t xml:space="preserve"> </w:t>
      </w:r>
      <w:proofErr w:type="spellStart"/>
      <w:r w:rsidRPr="003404E2">
        <w:t>wird</w:t>
      </w:r>
      <w:proofErr w:type="spellEnd"/>
      <w:r w:rsidRPr="003404E2">
        <w:t xml:space="preserve"> das </w:t>
      </w:r>
      <w:proofErr w:type="spellStart"/>
      <w:r w:rsidRPr="003404E2">
        <w:t>Ingenieursteam</w:t>
      </w:r>
      <w:proofErr w:type="spellEnd"/>
      <w:r w:rsidRPr="003404E2">
        <w:t xml:space="preserve"> in Deutschland - </w:t>
      </w:r>
      <w:proofErr w:type="spellStart"/>
      <w:r w:rsidRPr="003404E2">
        <w:t>darunter</w:t>
      </w:r>
      <w:proofErr w:type="spellEnd"/>
      <w:r w:rsidRPr="003404E2">
        <w:t xml:space="preserve"> </w:t>
      </w:r>
      <w:proofErr w:type="spellStart"/>
      <w:r w:rsidRPr="003404E2">
        <w:t>auch</w:t>
      </w:r>
      <w:proofErr w:type="spellEnd"/>
      <w:r w:rsidRPr="003404E2">
        <w:t xml:space="preserve"> der Partner </w:t>
      </w:r>
      <w:proofErr w:type="spellStart"/>
      <w:r w:rsidRPr="003404E2">
        <w:t>MBtech</w:t>
      </w:r>
      <w:proofErr w:type="spellEnd"/>
      <w:r w:rsidRPr="003404E2">
        <w:t xml:space="preserve"> - </w:t>
      </w:r>
      <w:proofErr w:type="spellStart"/>
      <w:r w:rsidRPr="003404E2">
        <w:t>durch</w:t>
      </w:r>
      <w:proofErr w:type="spellEnd"/>
      <w:r w:rsidRPr="003404E2">
        <w:t xml:space="preserve"> </w:t>
      </w:r>
      <w:proofErr w:type="spellStart"/>
      <w:r w:rsidRPr="003404E2">
        <w:t>signifikantes</w:t>
      </w:r>
      <w:proofErr w:type="spellEnd"/>
      <w:r w:rsidRPr="003404E2">
        <w:t xml:space="preserve"> </w:t>
      </w:r>
      <w:proofErr w:type="spellStart"/>
      <w:r w:rsidRPr="003404E2">
        <w:t>Wachstum</w:t>
      </w:r>
      <w:proofErr w:type="spellEnd"/>
      <w:r w:rsidRPr="003404E2">
        <w:t xml:space="preserve"> von INEOS Automotive in London </w:t>
      </w:r>
      <w:proofErr w:type="spellStart"/>
      <w:r w:rsidRPr="003404E2">
        <w:rPr>
          <w:rFonts w:eastAsiaTheme="minorEastAsia"/>
        </w:rPr>
        <w:t>ergänzt</w:t>
      </w:r>
      <w:proofErr w:type="spellEnd"/>
      <w:r w:rsidRPr="003404E2">
        <w:rPr>
          <w:rFonts w:eastAsiaTheme="minorEastAsia"/>
        </w:rPr>
        <w:t xml:space="preserve">, wo die Teams in den </w:t>
      </w:r>
      <w:proofErr w:type="spellStart"/>
      <w:r w:rsidRPr="003404E2">
        <w:rPr>
          <w:rFonts w:eastAsiaTheme="minorEastAsia"/>
        </w:rPr>
        <w:t>Bereichen</w:t>
      </w:r>
      <w:proofErr w:type="spellEnd"/>
      <w:r w:rsidRPr="003404E2">
        <w:rPr>
          <w:rFonts w:eastAsiaTheme="minorEastAsia"/>
        </w:rPr>
        <w:t xml:space="preserve"> Commercial, </w:t>
      </w:r>
      <w:proofErr w:type="spellStart"/>
      <w:r w:rsidRPr="003404E2">
        <w:rPr>
          <w:rFonts w:eastAsiaTheme="minorEastAsia"/>
        </w:rPr>
        <w:t>Finanzen</w:t>
      </w:r>
      <w:proofErr w:type="spellEnd"/>
      <w:r w:rsidRPr="003404E2">
        <w:rPr>
          <w:rFonts w:eastAsiaTheme="minorEastAsia"/>
        </w:rPr>
        <w:t xml:space="preserve">, </w:t>
      </w:r>
      <w:proofErr w:type="spellStart"/>
      <w:r w:rsidRPr="003404E2">
        <w:rPr>
          <w:rFonts w:eastAsiaTheme="minorEastAsia"/>
        </w:rPr>
        <w:t>Beschaffungslogistik</w:t>
      </w:r>
      <w:proofErr w:type="spellEnd"/>
      <w:r w:rsidRPr="003404E2">
        <w:rPr>
          <w:rFonts w:eastAsiaTheme="minorEastAsia"/>
        </w:rPr>
        <w:t xml:space="preserve"> und HR </w:t>
      </w:r>
      <w:proofErr w:type="spellStart"/>
      <w:r w:rsidRPr="003404E2">
        <w:rPr>
          <w:rFonts w:eastAsiaTheme="minorEastAsia"/>
        </w:rPr>
        <w:t>inzwischen</w:t>
      </w:r>
      <w:proofErr w:type="spellEnd"/>
      <w:r w:rsidRPr="003404E2">
        <w:rPr>
          <w:rFonts w:eastAsiaTheme="minorEastAsia"/>
        </w:rPr>
        <w:t xml:space="preserve"> 50 Mann stark </w:t>
      </w:r>
      <w:proofErr w:type="spellStart"/>
      <w:r w:rsidRPr="003404E2">
        <w:rPr>
          <w:rFonts w:eastAsiaTheme="minorEastAsia"/>
        </w:rPr>
        <w:t>sind</w:t>
      </w:r>
      <w:proofErr w:type="spellEnd"/>
      <w:r w:rsidRPr="003404E2">
        <w:rPr>
          <w:rFonts w:eastAsiaTheme="minorEastAsia"/>
        </w:rPr>
        <w:t>.</w:t>
      </w:r>
    </w:p>
    <w:p w14:paraId="767CC857" w14:textId="74EE00D3" w:rsidR="008F0590" w:rsidRPr="0041122C" w:rsidRDefault="008F0590" w:rsidP="0041122C">
      <w:pPr>
        <w:rPr>
          <w:rFonts w:cstheme="minorHAnsi"/>
        </w:rPr>
      </w:pPr>
    </w:p>
    <w:sectPr w:rsidR="008F0590" w:rsidRPr="0041122C" w:rsidSect="00D03B94">
      <w:headerReference w:type="default" r:id="rId10"/>
      <w:footerReference w:type="default" r:id="rId11"/>
      <w:pgSz w:w="11900" w:h="16840"/>
      <w:pgMar w:top="18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6A472" w14:textId="77777777" w:rsidR="00640911" w:rsidRDefault="00640911" w:rsidP="00FC7C82">
      <w:r>
        <w:separator/>
      </w:r>
    </w:p>
  </w:endnote>
  <w:endnote w:type="continuationSeparator" w:id="0">
    <w:p w14:paraId="253C1F0B" w14:textId="77777777" w:rsidR="00640911" w:rsidRDefault="00640911" w:rsidP="00FC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aramond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8031" w14:textId="77777777" w:rsidR="00367086" w:rsidRDefault="0036708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2E2974" wp14:editId="01F90AF4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31200" cy="1087200"/>
          <wp:effectExtent l="0" t="0" r="0" b="0"/>
          <wp:wrapTight wrapText="bothSides">
            <wp:wrapPolygon edited="0">
              <wp:start x="1967" y="6308"/>
              <wp:lineTo x="2003" y="13626"/>
              <wp:lineTo x="4189" y="13626"/>
              <wp:lineTo x="19378" y="12617"/>
              <wp:lineTo x="19378" y="9336"/>
              <wp:lineTo x="13004" y="7570"/>
              <wp:lineTo x="4152" y="6308"/>
              <wp:lineTo x="1967" y="630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jekt Grenadier_letterheads_2019_UK_foot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AE847" w14:textId="77777777" w:rsidR="00640911" w:rsidRDefault="00640911" w:rsidP="00FC7C82">
      <w:r>
        <w:separator/>
      </w:r>
    </w:p>
  </w:footnote>
  <w:footnote w:type="continuationSeparator" w:id="0">
    <w:p w14:paraId="0C295477" w14:textId="77777777" w:rsidR="00640911" w:rsidRDefault="00640911" w:rsidP="00FC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FF7F" w14:textId="77777777" w:rsidR="00367086" w:rsidRDefault="0036708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1ADA2C1" wp14:editId="1D499D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400" cy="1450800"/>
          <wp:effectExtent l="0" t="0" r="0" b="0"/>
          <wp:wrapTight wrapText="bothSides">
            <wp:wrapPolygon edited="0">
              <wp:start x="2023" y="9268"/>
              <wp:lineTo x="2023" y="12294"/>
              <wp:lineTo x="8094" y="12294"/>
              <wp:lineTo x="8058" y="9268"/>
              <wp:lineTo x="2023" y="926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Grenadier_letterheads_2019_UK_head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CF8188" w14:textId="77777777" w:rsidR="00367086" w:rsidRDefault="00367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C75"/>
    <w:multiLevelType w:val="hybridMultilevel"/>
    <w:tmpl w:val="BDE0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0D3B"/>
    <w:multiLevelType w:val="hybridMultilevel"/>
    <w:tmpl w:val="F9C21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4A9A"/>
    <w:multiLevelType w:val="hybridMultilevel"/>
    <w:tmpl w:val="C86C5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384"/>
    <w:multiLevelType w:val="hybridMultilevel"/>
    <w:tmpl w:val="1FD8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46130"/>
    <w:multiLevelType w:val="hybridMultilevel"/>
    <w:tmpl w:val="462C9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06C38"/>
    <w:multiLevelType w:val="hybridMultilevel"/>
    <w:tmpl w:val="D4C4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6CF5"/>
    <w:multiLevelType w:val="hybridMultilevel"/>
    <w:tmpl w:val="38D6E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7AA3"/>
    <w:multiLevelType w:val="hybridMultilevel"/>
    <w:tmpl w:val="3AE6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D5071"/>
    <w:multiLevelType w:val="hybridMultilevel"/>
    <w:tmpl w:val="14740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97EA9"/>
    <w:multiLevelType w:val="hybridMultilevel"/>
    <w:tmpl w:val="EBB8A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33E49"/>
    <w:multiLevelType w:val="hybridMultilevel"/>
    <w:tmpl w:val="581C9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97BA8"/>
    <w:multiLevelType w:val="hybridMultilevel"/>
    <w:tmpl w:val="39C81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4141B"/>
    <w:multiLevelType w:val="hybridMultilevel"/>
    <w:tmpl w:val="A510C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14225"/>
    <w:multiLevelType w:val="hybridMultilevel"/>
    <w:tmpl w:val="CCE0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069C3"/>
    <w:multiLevelType w:val="hybridMultilevel"/>
    <w:tmpl w:val="320C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F015A"/>
    <w:multiLevelType w:val="hybridMultilevel"/>
    <w:tmpl w:val="3056B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94372"/>
    <w:multiLevelType w:val="hybridMultilevel"/>
    <w:tmpl w:val="446A2A6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16"/>
  </w:num>
  <w:num w:numId="11">
    <w:abstractNumId w:val="8"/>
  </w:num>
  <w:num w:numId="12">
    <w:abstractNumId w:val="0"/>
  </w:num>
  <w:num w:numId="13">
    <w:abstractNumId w:val="15"/>
  </w:num>
  <w:num w:numId="14">
    <w:abstractNumId w:val="13"/>
  </w:num>
  <w:num w:numId="15">
    <w:abstractNumId w:val="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BC"/>
    <w:rsid w:val="00007189"/>
    <w:rsid w:val="00010DDC"/>
    <w:rsid w:val="000110D7"/>
    <w:rsid w:val="000144FB"/>
    <w:rsid w:val="000176ED"/>
    <w:rsid w:val="00023518"/>
    <w:rsid w:val="000312CC"/>
    <w:rsid w:val="00040225"/>
    <w:rsid w:val="00041AF1"/>
    <w:rsid w:val="000435FE"/>
    <w:rsid w:val="0004396E"/>
    <w:rsid w:val="00062453"/>
    <w:rsid w:val="00065F7C"/>
    <w:rsid w:val="00067110"/>
    <w:rsid w:val="00072CD0"/>
    <w:rsid w:val="000743FF"/>
    <w:rsid w:val="0007618D"/>
    <w:rsid w:val="000959AD"/>
    <w:rsid w:val="000A6A3D"/>
    <w:rsid w:val="000B1857"/>
    <w:rsid w:val="000B41BE"/>
    <w:rsid w:val="000C3934"/>
    <w:rsid w:val="000C6741"/>
    <w:rsid w:val="000D6A7E"/>
    <w:rsid w:val="000D772E"/>
    <w:rsid w:val="000E35BC"/>
    <w:rsid w:val="00102D40"/>
    <w:rsid w:val="00104507"/>
    <w:rsid w:val="001075F0"/>
    <w:rsid w:val="001350E8"/>
    <w:rsid w:val="00146ED7"/>
    <w:rsid w:val="001505C2"/>
    <w:rsid w:val="0015411D"/>
    <w:rsid w:val="001563CE"/>
    <w:rsid w:val="001769E2"/>
    <w:rsid w:val="00181468"/>
    <w:rsid w:val="00182091"/>
    <w:rsid w:val="00185A6E"/>
    <w:rsid w:val="00186546"/>
    <w:rsid w:val="001900D6"/>
    <w:rsid w:val="00190419"/>
    <w:rsid w:val="001A1CD3"/>
    <w:rsid w:val="001C3D93"/>
    <w:rsid w:val="001F3B62"/>
    <w:rsid w:val="002021EA"/>
    <w:rsid w:val="00212ADE"/>
    <w:rsid w:val="00217590"/>
    <w:rsid w:val="00222C1D"/>
    <w:rsid w:val="00235231"/>
    <w:rsid w:val="0023534E"/>
    <w:rsid w:val="00237C74"/>
    <w:rsid w:val="00255F37"/>
    <w:rsid w:val="0025778D"/>
    <w:rsid w:val="00260179"/>
    <w:rsid w:val="00263640"/>
    <w:rsid w:val="00264B6A"/>
    <w:rsid w:val="0027776C"/>
    <w:rsid w:val="00280B81"/>
    <w:rsid w:val="0028429F"/>
    <w:rsid w:val="00294C8D"/>
    <w:rsid w:val="002969CE"/>
    <w:rsid w:val="002B5E75"/>
    <w:rsid w:val="002C2764"/>
    <w:rsid w:val="002C3C61"/>
    <w:rsid w:val="002F725D"/>
    <w:rsid w:val="00304275"/>
    <w:rsid w:val="00330636"/>
    <w:rsid w:val="003328C8"/>
    <w:rsid w:val="003404E2"/>
    <w:rsid w:val="003405A7"/>
    <w:rsid w:val="003528C1"/>
    <w:rsid w:val="00354F89"/>
    <w:rsid w:val="00367086"/>
    <w:rsid w:val="00370395"/>
    <w:rsid w:val="00374B7F"/>
    <w:rsid w:val="00381F91"/>
    <w:rsid w:val="003A3C0C"/>
    <w:rsid w:val="003C3B96"/>
    <w:rsid w:val="003C4F2C"/>
    <w:rsid w:val="003C57D1"/>
    <w:rsid w:val="003D6E4E"/>
    <w:rsid w:val="003E2BD0"/>
    <w:rsid w:val="003E4DD7"/>
    <w:rsid w:val="003F4170"/>
    <w:rsid w:val="004043A7"/>
    <w:rsid w:val="00404A06"/>
    <w:rsid w:val="00404FF2"/>
    <w:rsid w:val="00405446"/>
    <w:rsid w:val="0041045A"/>
    <w:rsid w:val="0041122C"/>
    <w:rsid w:val="00424641"/>
    <w:rsid w:val="004246AE"/>
    <w:rsid w:val="004343F7"/>
    <w:rsid w:val="00436BA2"/>
    <w:rsid w:val="00440216"/>
    <w:rsid w:val="00443FC4"/>
    <w:rsid w:val="00452314"/>
    <w:rsid w:val="004865A2"/>
    <w:rsid w:val="004A3A09"/>
    <w:rsid w:val="004A3F57"/>
    <w:rsid w:val="004A5FAC"/>
    <w:rsid w:val="004A7370"/>
    <w:rsid w:val="004B5022"/>
    <w:rsid w:val="004D1CA9"/>
    <w:rsid w:val="004D6E4D"/>
    <w:rsid w:val="004E7AF8"/>
    <w:rsid w:val="004F322C"/>
    <w:rsid w:val="005032BE"/>
    <w:rsid w:val="00512E6F"/>
    <w:rsid w:val="005168BD"/>
    <w:rsid w:val="00537774"/>
    <w:rsid w:val="005456CF"/>
    <w:rsid w:val="00555696"/>
    <w:rsid w:val="00557377"/>
    <w:rsid w:val="00576370"/>
    <w:rsid w:val="0058477C"/>
    <w:rsid w:val="00586D9A"/>
    <w:rsid w:val="00593E51"/>
    <w:rsid w:val="00595BD6"/>
    <w:rsid w:val="005A32EF"/>
    <w:rsid w:val="005A4210"/>
    <w:rsid w:val="005A7B65"/>
    <w:rsid w:val="005B255F"/>
    <w:rsid w:val="005B3289"/>
    <w:rsid w:val="005C252D"/>
    <w:rsid w:val="005D5E19"/>
    <w:rsid w:val="005E0D52"/>
    <w:rsid w:val="005E3F54"/>
    <w:rsid w:val="005E5C8A"/>
    <w:rsid w:val="005F0413"/>
    <w:rsid w:val="005F3DCB"/>
    <w:rsid w:val="00600103"/>
    <w:rsid w:val="0061157C"/>
    <w:rsid w:val="00612A87"/>
    <w:rsid w:val="00615361"/>
    <w:rsid w:val="00637E62"/>
    <w:rsid w:val="00640911"/>
    <w:rsid w:val="00646E06"/>
    <w:rsid w:val="00654067"/>
    <w:rsid w:val="0066004D"/>
    <w:rsid w:val="006641DA"/>
    <w:rsid w:val="006C7787"/>
    <w:rsid w:val="006D6EBA"/>
    <w:rsid w:val="006E0DF4"/>
    <w:rsid w:val="00702896"/>
    <w:rsid w:val="00711B73"/>
    <w:rsid w:val="007163BD"/>
    <w:rsid w:val="0072503A"/>
    <w:rsid w:val="00730995"/>
    <w:rsid w:val="00741473"/>
    <w:rsid w:val="007423B7"/>
    <w:rsid w:val="007463B5"/>
    <w:rsid w:val="007468E9"/>
    <w:rsid w:val="00770E99"/>
    <w:rsid w:val="007744F3"/>
    <w:rsid w:val="007914F7"/>
    <w:rsid w:val="0079387B"/>
    <w:rsid w:val="007948A4"/>
    <w:rsid w:val="007A28E0"/>
    <w:rsid w:val="007A668D"/>
    <w:rsid w:val="007B76A1"/>
    <w:rsid w:val="007D1F80"/>
    <w:rsid w:val="007D3B29"/>
    <w:rsid w:val="007D4063"/>
    <w:rsid w:val="007D43FE"/>
    <w:rsid w:val="007E44C1"/>
    <w:rsid w:val="007F488D"/>
    <w:rsid w:val="007F68B0"/>
    <w:rsid w:val="00801184"/>
    <w:rsid w:val="008014E1"/>
    <w:rsid w:val="00803F66"/>
    <w:rsid w:val="008056E0"/>
    <w:rsid w:val="00830051"/>
    <w:rsid w:val="00830B13"/>
    <w:rsid w:val="00845B0B"/>
    <w:rsid w:val="008559B1"/>
    <w:rsid w:val="008629D4"/>
    <w:rsid w:val="00896073"/>
    <w:rsid w:val="008C0DFA"/>
    <w:rsid w:val="008C6B3F"/>
    <w:rsid w:val="008D353F"/>
    <w:rsid w:val="008D7514"/>
    <w:rsid w:val="008E5A67"/>
    <w:rsid w:val="008F0590"/>
    <w:rsid w:val="008F5753"/>
    <w:rsid w:val="008F6351"/>
    <w:rsid w:val="008F65B8"/>
    <w:rsid w:val="009048A8"/>
    <w:rsid w:val="009060E6"/>
    <w:rsid w:val="00921916"/>
    <w:rsid w:val="00931195"/>
    <w:rsid w:val="00943E33"/>
    <w:rsid w:val="0095092A"/>
    <w:rsid w:val="00955A53"/>
    <w:rsid w:val="00961796"/>
    <w:rsid w:val="009628B8"/>
    <w:rsid w:val="00962E49"/>
    <w:rsid w:val="00963C98"/>
    <w:rsid w:val="00971B9B"/>
    <w:rsid w:val="00987A37"/>
    <w:rsid w:val="00991554"/>
    <w:rsid w:val="00997236"/>
    <w:rsid w:val="009A2F90"/>
    <w:rsid w:val="009A6CB3"/>
    <w:rsid w:val="009B1548"/>
    <w:rsid w:val="009B43A5"/>
    <w:rsid w:val="009B4C8C"/>
    <w:rsid w:val="009B7C06"/>
    <w:rsid w:val="009C083E"/>
    <w:rsid w:val="009D5E20"/>
    <w:rsid w:val="009E6F68"/>
    <w:rsid w:val="009F1B0E"/>
    <w:rsid w:val="009F1EF8"/>
    <w:rsid w:val="00A01FA2"/>
    <w:rsid w:val="00A15F64"/>
    <w:rsid w:val="00A212B7"/>
    <w:rsid w:val="00A25148"/>
    <w:rsid w:val="00A25362"/>
    <w:rsid w:val="00A30AB7"/>
    <w:rsid w:val="00A33CB8"/>
    <w:rsid w:val="00A36A71"/>
    <w:rsid w:val="00A4149D"/>
    <w:rsid w:val="00A47FD8"/>
    <w:rsid w:val="00A5009D"/>
    <w:rsid w:val="00A6334A"/>
    <w:rsid w:val="00A70E49"/>
    <w:rsid w:val="00A71462"/>
    <w:rsid w:val="00A721B6"/>
    <w:rsid w:val="00A820A6"/>
    <w:rsid w:val="00A962AD"/>
    <w:rsid w:val="00A962C9"/>
    <w:rsid w:val="00AB0810"/>
    <w:rsid w:val="00AC28B5"/>
    <w:rsid w:val="00AC4382"/>
    <w:rsid w:val="00AD6DA1"/>
    <w:rsid w:val="00AD7046"/>
    <w:rsid w:val="00AF3BF9"/>
    <w:rsid w:val="00AF6D2C"/>
    <w:rsid w:val="00AF7A6A"/>
    <w:rsid w:val="00B006B0"/>
    <w:rsid w:val="00B05D9A"/>
    <w:rsid w:val="00B31BC7"/>
    <w:rsid w:val="00B40905"/>
    <w:rsid w:val="00B60EA3"/>
    <w:rsid w:val="00B628F6"/>
    <w:rsid w:val="00B62F25"/>
    <w:rsid w:val="00B7078F"/>
    <w:rsid w:val="00B70F12"/>
    <w:rsid w:val="00B70F17"/>
    <w:rsid w:val="00B72076"/>
    <w:rsid w:val="00B7370E"/>
    <w:rsid w:val="00B73785"/>
    <w:rsid w:val="00B76C40"/>
    <w:rsid w:val="00B801A5"/>
    <w:rsid w:val="00B80C7B"/>
    <w:rsid w:val="00B81A2F"/>
    <w:rsid w:val="00BA0BF4"/>
    <w:rsid w:val="00BB5508"/>
    <w:rsid w:val="00BC40C4"/>
    <w:rsid w:val="00BC454A"/>
    <w:rsid w:val="00BD0056"/>
    <w:rsid w:val="00BE23B0"/>
    <w:rsid w:val="00C04091"/>
    <w:rsid w:val="00C15B27"/>
    <w:rsid w:val="00C240E2"/>
    <w:rsid w:val="00C24952"/>
    <w:rsid w:val="00C40DC4"/>
    <w:rsid w:val="00C42A3F"/>
    <w:rsid w:val="00C44186"/>
    <w:rsid w:val="00C654D4"/>
    <w:rsid w:val="00C665C1"/>
    <w:rsid w:val="00C91155"/>
    <w:rsid w:val="00CA7F75"/>
    <w:rsid w:val="00CC1ADA"/>
    <w:rsid w:val="00CC543A"/>
    <w:rsid w:val="00CD48C1"/>
    <w:rsid w:val="00CD495D"/>
    <w:rsid w:val="00CE7DDC"/>
    <w:rsid w:val="00CF7123"/>
    <w:rsid w:val="00D0303A"/>
    <w:rsid w:val="00D03B94"/>
    <w:rsid w:val="00D056F2"/>
    <w:rsid w:val="00D12839"/>
    <w:rsid w:val="00D16BB4"/>
    <w:rsid w:val="00D222AD"/>
    <w:rsid w:val="00D226B7"/>
    <w:rsid w:val="00D45F7F"/>
    <w:rsid w:val="00D63445"/>
    <w:rsid w:val="00D65D2B"/>
    <w:rsid w:val="00D65FC2"/>
    <w:rsid w:val="00D70AF2"/>
    <w:rsid w:val="00D778D1"/>
    <w:rsid w:val="00DA4D58"/>
    <w:rsid w:val="00DB1DD1"/>
    <w:rsid w:val="00DF0AEA"/>
    <w:rsid w:val="00E034A7"/>
    <w:rsid w:val="00E0393F"/>
    <w:rsid w:val="00E121F1"/>
    <w:rsid w:val="00E13200"/>
    <w:rsid w:val="00E21DED"/>
    <w:rsid w:val="00E3381D"/>
    <w:rsid w:val="00E45C3F"/>
    <w:rsid w:val="00E5023E"/>
    <w:rsid w:val="00E53EF1"/>
    <w:rsid w:val="00E81B15"/>
    <w:rsid w:val="00E821CE"/>
    <w:rsid w:val="00E83710"/>
    <w:rsid w:val="00E91FEC"/>
    <w:rsid w:val="00E95355"/>
    <w:rsid w:val="00EA2A35"/>
    <w:rsid w:val="00EA3D82"/>
    <w:rsid w:val="00EA59C2"/>
    <w:rsid w:val="00EA5DC6"/>
    <w:rsid w:val="00EB095C"/>
    <w:rsid w:val="00ED1469"/>
    <w:rsid w:val="00ED5DA4"/>
    <w:rsid w:val="00EE2C49"/>
    <w:rsid w:val="00EE3A83"/>
    <w:rsid w:val="00EE797C"/>
    <w:rsid w:val="00EF02CC"/>
    <w:rsid w:val="00F17031"/>
    <w:rsid w:val="00F51266"/>
    <w:rsid w:val="00F51B83"/>
    <w:rsid w:val="00F56728"/>
    <w:rsid w:val="00F77267"/>
    <w:rsid w:val="00F814C2"/>
    <w:rsid w:val="00F86632"/>
    <w:rsid w:val="00F90B42"/>
    <w:rsid w:val="00F946EE"/>
    <w:rsid w:val="00FA10F1"/>
    <w:rsid w:val="00FA25F6"/>
    <w:rsid w:val="00FC42C2"/>
    <w:rsid w:val="00FC7C82"/>
    <w:rsid w:val="00FE2C41"/>
    <w:rsid w:val="00FE2EC0"/>
    <w:rsid w:val="00FF28F3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02519"/>
  <w15:chartTrackingRefBased/>
  <w15:docId w15:val="{4AAF7B5E-2488-4E56-8315-8DB31CBD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4C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2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C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C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C82"/>
  </w:style>
  <w:style w:type="paragraph" w:styleId="Footer">
    <w:name w:val="footer"/>
    <w:basedOn w:val="Normal"/>
    <w:link w:val="FooterChar"/>
    <w:uiPriority w:val="99"/>
    <w:unhideWhenUsed/>
    <w:rsid w:val="00FC7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C82"/>
  </w:style>
  <w:style w:type="paragraph" w:styleId="ListParagraph">
    <w:name w:val="List Paragraph"/>
    <w:basedOn w:val="Normal"/>
    <w:uiPriority w:val="34"/>
    <w:qFormat/>
    <w:rsid w:val="00AD7046"/>
    <w:pPr>
      <w:ind w:left="720"/>
      <w:contextualSpacing/>
    </w:pPr>
  </w:style>
  <w:style w:type="paragraph" w:customStyle="1" w:styleId="Default">
    <w:name w:val="Default"/>
    <w:rsid w:val="007468E9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95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A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3E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EF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94C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294C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94C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C8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C8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DefaultParagraphFont"/>
    <w:rsid w:val="00294C8D"/>
  </w:style>
  <w:style w:type="character" w:customStyle="1" w:styleId="Heading4Char">
    <w:name w:val="Heading 4 Char"/>
    <w:basedOn w:val="DefaultParagraphFont"/>
    <w:link w:val="Heading4"/>
    <w:uiPriority w:val="9"/>
    <w:semiHidden/>
    <w:rsid w:val="0041122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E090A713FF4CAC9E2DC6357F1A2B" ma:contentTypeVersion="7" ma:contentTypeDescription="Create a new document." ma:contentTypeScope="" ma:versionID="93cee91a73f65bddfc3c0df630b59f48">
  <xsd:schema xmlns:xsd="http://www.w3.org/2001/XMLSchema" xmlns:xs="http://www.w3.org/2001/XMLSchema" xmlns:p="http://schemas.microsoft.com/office/2006/metadata/properties" xmlns:ns3="539ba97f-f20e-49e6-ad1f-2f1b5b9250cb" targetNamespace="http://schemas.microsoft.com/office/2006/metadata/properties" ma:root="true" ma:fieldsID="a325e6b69de6ae0b399893b6d7bcae23" ns3:_="">
    <xsd:import namespace="539ba97f-f20e-49e6-ad1f-2f1b5b9250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ba97f-f20e-49e6-ad1f-2f1b5b92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DFB7C-27A5-41FD-9912-1E35FF2FA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5D7CC5-0123-41A2-BC02-DE597D981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ba97f-f20e-49e6-ad1f-2f1b5b925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8532A-B513-461A-AF0F-8E6E6ABB94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Duncan</dc:creator>
  <cp:keywords/>
  <dc:description/>
  <cp:lastModifiedBy>Courtney Wymer</cp:lastModifiedBy>
  <cp:revision>2</cp:revision>
  <cp:lastPrinted>2019-09-03T13:05:00Z</cp:lastPrinted>
  <dcterms:created xsi:type="dcterms:W3CDTF">2020-03-10T15:46:00Z</dcterms:created>
  <dcterms:modified xsi:type="dcterms:W3CDTF">2020-03-10T15:46:00Z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0x010100C11CE090A713FF4CAC9E2DC6357F1A2B</vt:lpwstr>
  </property>
</Properties>
</file>