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9CB52" w14:textId="77777777" w:rsidR="003261B6" w:rsidRPr="005003E6" w:rsidRDefault="00466C97" w:rsidP="006814AD">
      <w:pPr>
        <w:rPr>
          <w:rFonts w:cs="Calibri"/>
          <w:b/>
          <w:bCs/>
          <w:sz w:val="32"/>
          <w:szCs w:val="32"/>
        </w:rPr>
      </w:pPr>
      <w:r w:rsidRPr="005003E6">
        <w:rPr>
          <w:rFonts w:cs="Calibri"/>
          <w:b/>
          <w:bCs/>
          <w:sz w:val="32"/>
          <w:szCs w:val="32"/>
        </w:rPr>
        <w:t>INEOS Automotive – company background</w:t>
      </w:r>
    </w:p>
    <w:p w14:paraId="6A59B8D1" w14:textId="77777777" w:rsidR="00466C97" w:rsidRDefault="00466C97" w:rsidP="006814AD">
      <w:pPr>
        <w:rPr>
          <w:rFonts w:cs="Calibri"/>
        </w:rPr>
      </w:pPr>
    </w:p>
    <w:p w14:paraId="105C8B4C" w14:textId="77777777" w:rsidR="00AD2241" w:rsidRPr="00AD2241" w:rsidRDefault="00AD2241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lang w:eastAsia="en-US"/>
        </w:rPr>
      </w:pPr>
      <w:r w:rsidRPr="00AD2241">
        <w:rPr>
          <w:rStyle w:val="normaltextrun"/>
          <w:rFonts w:ascii="Calibri" w:hAnsi="Calibri" w:cs="Calibri"/>
          <w:b/>
          <w:bCs/>
        </w:rPr>
        <w:t>INEOS Group</w:t>
      </w:r>
    </w:p>
    <w:p w14:paraId="4BCA24D3" w14:textId="77777777" w:rsidR="00C6150F" w:rsidRDefault="005003E6" w:rsidP="006814AD">
      <w:pPr>
        <w:pStyle w:val="ListParagraph"/>
        <w:numPr>
          <w:ilvl w:val="0"/>
          <w:numId w:val="28"/>
        </w:numPr>
        <w:contextualSpacing w:val="0"/>
      </w:pPr>
      <w:r>
        <w:t>INEOS Automotive is a subsidiary</w:t>
      </w:r>
      <w:r w:rsidRPr="00963B0D">
        <w:t xml:space="preserve"> of INEOS Group</w:t>
      </w:r>
      <w:r>
        <w:t xml:space="preserve"> (</w:t>
      </w:r>
      <w:hyperlink r:id="rId10" w:history="1">
        <w:r w:rsidRPr="00C137AC">
          <w:rPr>
            <w:rStyle w:val="Hyperlink"/>
          </w:rPr>
          <w:t>www.ineos.com</w:t>
        </w:r>
      </w:hyperlink>
      <w:r>
        <w:t xml:space="preserve">), a leading manufacturer of petrochemicals, speciality chemicals and oil products. </w:t>
      </w:r>
    </w:p>
    <w:p w14:paraId="2C6A8614" w14:textId="39B52666" w:rsidR="00C6150F" w:rsidRDefault="004D1684" w:rsidP="006814AD">
      <w:pPr>
        <w:pStyle w:val="ListParagraph"/>
        <w:numPr>
          <w:ilvl w:val="0"/>
          <w:numId w:val="28"/>
        </w:numPr>
        <w:contextualSpacing w:val="0"/>
      </w:pPr>
      <w:r>
        <w:t xml:space="preserve">INEOS </w:t>
      </w:r>
      <w:r w:rsidR="005003E6">
        <w:t>employs 22,000 people across 34 businesses</w:t>
      </w:r>
      <w:r w:rsidR="005003E6" w:rsidRPr="00963B0D">
        <w:t xml:space="preserve">, </w:t>
      </w:r>
      <w:r w:rsidR="005003E6">
        <w:t>with a production network spanning 183 manufacturing facilities in 26 countries</w:t>
      </w:r>
      <w:r w:rsidR="005003E6" w:rsidRPr="00963B0D">
        <w:t>.</w:t>
      </w:r>
      <w:r w:rsidR="005003E6">
        <w:t xml:space="preserve"> </w:t>
      </w:r>
    </w:p>
    <w:p w14:paraId="47609694" w14:textId="77777777" w:rsidR="00C6150F" w:rsidRDefault="005003E6" w:rsidP="006814AD">
      <w:pPr>
        <w:pStyle w:val="ListParagraph"/>
        <w:numPr>
          <w:ilvl w:val="0"/>
          <w:numId w:val="28"/>
        </w:numPr>
        <w:contextualSpacing w:val="0"/>
      </w:pPr>
      <w:r>
        <w:t>From paints to plastics, textiles to technology, medicines to mobile phones, materials manufactured by INEOS enhance almost every aspect of modern life.</w:t>
      </w:r>
    </w:p>
    <w:p w14:paraId="592723C8" w14:textId="1EFC991A" w:rsidR="005003E6" w:rsidRDefault="005003E6" w:rsidP="006814AD">
      <w:pPr>
        <w:pStyle w:val="ListParagraph"/>
        <w:numPr>
          <w:ilvl w:val="0"/>
          <w:numId w:val="28"/>
        </w:numPr>
        <w:contextualSpacing w:val="0"/>
      </w:pPr>
      <w:r>
        <w:t>In 2018, INEOS had sales of circa $60bn and EBITDA of around $6bn.</w:t>
      </w:r>
      <w:r w:rsidRPr="00963B0D">
        <w:t xml:space="preserve"> </w:t>
      </w:r>
    </w:p>
    <w:p w14:paraId="3FF7D57C" w14:textId="77777777" w:rsidR="00184A28" w:rsidRDefault="00C6150F" w:rsidP="006814AD">
      <w:pPr>
        <w:pStyle w:val="ListParagraph"/>
        <w:numPr>
          <w:ilvl w:val="0"/>
          <w:numId w:val="28"/>
        </w:numPr>
        <w:contextualSpacing w:val="0"/>
      </w:pPr>
      <w:r>
        <w:t xml:space="preserve">INEOS </w:t>
      </w:r>
      <w:r w:rsidR="00481013">
        <w:t xml:space="preserve">sponsors </w:t>
      </w:r>
      <w:r w:rsidR="00184A28">
        <w:t xml:space="preserve">high-profile </w:t>
      </w:r>
      <w:r w:rsidR="00481013">
        <w:t xml:space="preserve">sports teams </w:t>
      </w:r>
      <w:r w:rsidR="00184A28">
        <w:t>including:</w:t>
      </w:r>
    </w:p>
    <w:p w14:paraId="72670D1A" w14:textId="25EEA960" w:rsidR="00952DA9" w:rsidRDefault="00952DA9" w:rsidP="006814AD">
      <w:pPr>
        <w:pStyle w:val="ListParagraph"/>
        <w:numPr>
          <w:ilvl w:val="1"/>
          <w:numId w:val="28"/>
        </w:numPr>
        <w:contextualSpacing w:val="0"/>
      </w:pPr>
      <w:r>
        <w:t xml:space="preserve">Motorsport: </w:t>
      </w:r>
      <w:r w:rsidR="00914A57">
        <w:t xml:space="preserve">FIA Formula </w:t>
      </w:r>
      <w:r>
        <w:t xml:space="preserve">1 champions - </w:t>
      </w:r>
      <w:r w:rsidRPr="00952DA9">
        <w:t>Mercedes-AMG</w:t>
      </w:r>
    </w:p>
    <w:p w14:paraId="4DDE49D5" w14:textId="22E7A851" w:rsidR="00184A28" w:rsidRDefault="00184A28" w:rsidP="006814AD">
      <w:pPr>
        <w:pStyle w:val="ListParagraph"/>
        <w:numPr>
          <w:ilvl w:val="1"/>
          <w:numId w:val="28"/>
        </w:numPr>
        <w:contextualSpacing w:val="0"/>
      </w:pPr>
      <w:r>
        <w:t>Cycling</w:t>
      </w:r>
      <w:r w:rsidR="00952DA9">
        <w:t>:</w:t>
      </w:r>
      <w:r>
        <w:t xml:space="preserve"> </w:t>
      </w:r>
      <w:r w:rsidR="00952DA9" w:rsidRPr="00952DA9">
        <w:t>Tour de France champions</w:t>
      </w:r>
      <w:r w:rsidR="00952DA9">
        <w:t xml:space="preserve"> - </w:t>
      </w:r>
      <w:r>
        <w:t>Team INEOS (previously Team Sky)</w:t>
      </w:r>
    </w:p>
    <w:p w14:paraId="04DCFE15" w14:textId="11B0D163" w:rsidR="00184A28" w:rsidRDefault="00184A28" w:rsidP="006814AD">
      <w:pPr>
        <w:pStyle w:val="ListParagraph"/>
        <w:numPr>
          <w:ilvl w:val="1"/>
          <w:numId w:val="28"/>
        </w:numPr>
        <w:contextualSpacing w:val="0"/>
      </w:pPr>
      <w:r>
        <w:t>S</w:t>
      </w:r>
      <w:r w:rsidR="00481013">
        <w:t>ailing</w:t>
      </w:r>
      <w:r w:rsidR="00952DA9">
        <w:t>:</w:t>
      </w:r>
      <w:r>
        <w:t xml:space="preserve"> </w:t>
      </w:r>
      <w:r w:rsidRPr="00184A28">
        <w:t xml:space="preserve">INEOS Team UK, </w:t>
      </w:r>
      <w:r w:rsidR="004D1684">
        <w:t xml:space="preserve">Sir </w:t>
      </w:r>
      <w:r w:rsidR="00952DA9">
        <w:t>Ben Ainslie’s</w:t>
      </w:r>
      <w:r w:rsidRPr="00184A28">
        <w:t xml:space="preserve"> America’s Cup</w:t>
      </w:r>
      <w:r w:rsidR="00952DA9">
        <w:t xml:space="preserve"> team</w:t>
      </w:r>
    </w:p>
    <w:p w14:paraId="726C15A1" w14:textId="6BC34C21" w:rsidR="00184A28" w:rsidRPr="00963B0D" w:rsidRDefault="00184A28" w:rsidP="006814AD">
      <w:pPr>
        <w:pStyle w:val="ListParagraph"/>
        <w:numPr>
          <w:ilvl w:val="1"/>
          <w:numId w:val="28"/>
        </w:numPr>
        <w:contextualSpacing w:val="0"/>
      </w:pPr>
      <w:r>
        <w:t>Football</w:t>
      </w:r>
      <w:r w:rsidR="00952DA9">
        <w:t>:</w:t>
      </w:r>
      <w:r>
        <w:t xml:space="preserve"> </w:t>
      </w:r>
      <w:r w:rsidRPr="00184A28">
        <w:t>OGC Nice</w:t>
      </w:r>
      <w:r w:rsidR="00914A57">
        <w:t>, playing in the top tier (Ligue 1) in France</w:t>
      </w:r>
      <w:r>
        <w:t xml:space="preserve">; </w:t>
      </w:r>
      <w:r w:rsidR="00914A57">
        <w:t xml:space="preserve">FC Lausanne Sport, </w:t>
      </w:r>
      <w:r w:rsidR="00952DA9" w:rsidRPr="00952DA9">
        <w:t>Swiss Challenge League</w:t>
      </w:r>
      <w:r w:rsidR="00952DA9">
        <w:t xml:space="preserve"> </w:t>
      </w:r>
      <w:r>
        <w:t>team</w:t>
      </w:r>
    </w:p>
    <w:p w14:paraId="4D948898" w14:textId="77777777" w:rsidR="005003E6" w:rsidRDefault="005003E6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lang w:eastAsia="en-US"/>
        </w:rPr>
      </w:pPr>
    </w:p>
    <w:p w14:paraId="4E6B4DE6" w14:textId="77777777" w:rsidR="00AD2241" w:rsidRPr="00AD2241" w:rsidRDefault="008373FA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INEOS</w:t>
      </w:r>
      <w:r w:rsidR="00AD2241" w:rsidRPr="00AD2241">
        <w:rPr>
          <w:rStyle w:val="normaltextrun"/>
          <w:rFonts w:ascii="Calibri" w:hAnsi="Calibri" w:cs="Calibri"/>
          <w:b/>
          <w:bCs/>
        </w:rPr>
        <w:t xml:space="preserve"> Automotive</w:t>
      </w:r>
    </w:p>
    <w:p w14:paraId="287BC9C5" w14:textId="1064296D" w:rsidR="00481013" w:rsidRDefault="005003E6" w:rsidP="006814AD">
      <w:pPr>
        <w:pStyle w:val="ListParagraph"/>
        <w:numPr>
          <w:ilvl w:val="0"/>
          <w:numId w:val="29"/>
        </w:numPr>
        <w:contextualSpacing w:val="0"/>
      </w:pPr>
      <w:r>
        <w:t>In 2017, INEOS Chairman Jim Ratcliffe, a car enthusiast and experienced adventurer, identified a gap in the market for a stripped back, utilitarian, hard-working 4x4</w:t>
      </w:r>
      <w:r w:rsidR="00481013">
        <w:t>.</w:t>
      </w:r>
      <w:r>
        <w:t xml:space="preserve"> </w:t>
      </w:r>
    </w:p>
    <w:p w14:paraId="135F60B4" w14:textId="433D94D2" w:rsidR="005003E6" w:rsidRDefault="005003E6" w:rsidP="006814AD">
      <w:pPr>
        <w:pStyle w:val="ListParagraph"/>
        <w:numPr>
          <w:ilvl w:val="0"/>
          <w:numId w:val="29"/>
        </w:numPr>
        <w:contextualSpacing w:val="0"/>
      </w:pPr>
      <w:r>
        <w:t>INEOS Automotive was formed and a senior team of automotive professionals assembled to bring a fresh perspective o</w:t>
      </w:r>
      <w:r w:rsidR="00481013">
        <w:t>n</w:t>
      </w:r>
      <w:r>
        <w:t xml:space="preserve"> 4x4 development and manufactur</w:t>
      </w:r>
      <w:bookmarkStart w:id="0" w:name="_GoBack"/>
      <w:bookmarkEnd w:id="0"/>
      <w:r>
        <w:t>ing.</w:t>
      </w:r>
    </w:p>
    <w:p w14:paraId="45B6061E" w14:textId="3115D802" w:rsidR="00481013" w:rsidRDefault="00481013" w:rsidP="006814AD">
      <w:pPr>
        <w:pStyle w:val="ListParagraph"/>
        <w:numPr>
          <w:ilvl w:val="0"/>
          <w:numId w:val="29"/>
        </w:numPr>
        <w:contextualSpacing w:val="0"/>
      </w:pPr>
      <w:r w:rsidRPr="00481013">
        <w:t>INEOS Automotive CEO, Dirk </w:t>
      </w:r>
      <w:proofErr w:type="spellStart"/>
      <w:r w:rsidRPr="00481013">
        <w:t>Heilmann</w:t>
      </w:r>
      <w:proofErr w:type="spellEnd"/>
      <w:r w:rsidRPr="00481013">
        <w:t xml:space="preserve"> has built </w:t>
      </w:r>
      <w:r w:rsidR="004D1684">
        <w:t>a strong</w:t>
      </w:r>
      <w:r w:rsidRPr="00481013">
        <w:t xml:space="preserve"> </w:t>
      </w:r>
      <w:r w:rsidR="006A5CB2">
        <w:t xml:space="preserve">leadership </w:t>
      </w:r>
      <w:r w:rsidRPr="00481013">
        <w:t>team</w:t>
      </w:r>
      <w:r w:rsidR="004D1684">
        <w:t xml:space="preserve">, with extensive experience at </w:t>
      </w:r>
      <w:r w:rsidRPr="00481013">
        <w:t xml:space="preserve">OEMs </w:t>
      </w:r>
      <w:r w:rsidR="004D1684">
        <w:t>including</w:t>
      </w:r>
      <w:r w:rsidRPr="00481013">
        <w:t xml:space="preserve"> Ford, Daimler, Volkswagen, Bentley, Tesla</w:t>
      </w:r>
      <w:r w:rsidR="004D1684">
        <w:t>, JLR</w:t>
      </w:r>
      <w:r w:rsidRPr="00481013">
        <w:t xml:space="preserve"> and Lotus</w:t>
      </w:r>
      <w:r>
        <w:t>.</w:t>
      </w:r>
    </w:p>
    <w:p w14:paraId="7738B012" w14:textId="05666ED1" w:rsidR="00481013" w:rsidRDefault="00481013" w:rsidP="006814AD">
      <w:pPr>
        <w:pStyle w:val="ListParagraph"/>
        <w:contextualSpacing w:val="0"/>
      </w:pPr>
      <w:r w:rsidRPr="00481013">
        <w:t> </w:t>
      </w:r>
    </w:p>
    <w:p w14:paraId="1F518AC0" w14:textId="091E355C" w:rsidR="005003E6" w:rsidRPr="00AD2241" w:rsidRDefault="005003E6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lang w:eastAsia="en-US"/>
        </w:rPr>
      </w:pPr>
      <w:r w:rsidRPr="00AD2241">
        <w:rPr>
          <w:rStyle w:val="normaltextrun"/>
          <w:rFonts w:ascii="Calibri" w:hAnsi="Calibri" w:cs="Calibri"/>
          <w:b/>
          <w:bCs/>
        </w:rPr>
        <w:t xml:space="preserve">Partners </w:t>
      </w:r>
      <w:r w:rsidR="006A5CB2">
        <w:rPr>
          <w:rStyle w:val="normaltextrun"/>
          <w:rFonts w:ascii="Calibri" w:hAnsi="Calibri" w:cs="Calibri"/>
          <w:b/>
          <w:bCs/>
        </w:rPr>
        <w:t>and suppliers</w:t>
      </w:r>
    </w:p>
    <w:p w14:paraId="3984D5BB" w14:textId="614109BF" w:rsidR="00481013" w:rsidRDefault="00481013" w:rsidP="006814AD">
      <w:pPr>
        <w:pStyle w:val="ListParagraph"/>
        <w:numPr>
          <w:ilvl w:val="0"/>
          <w:numId w:val="29"/>
        </w:numPr>
        <w:contextualSpacing w:val="0"/>
      </w:pPr>
      <w:r w:rsidRPr="00481013">
        <w:t xml:space="preserve">INEOS Automotive has appointed </w:t>
      </w:r>
      <w:bookmarkStart w:id="1" w:name="_Hlk40963100"/>
      <w:r w:rsidRPr="00481013">
        <w:t>Magna </w:t>
      </w:r>
      <w:proofErr w:type="spellStart"/>
      <w:r w:rsidRPr="00481013">
        <w:t>Steyr</w:t>
      </w:r>
      <w:proofErr w:type="spellEnd"/>
      <w:r w:rsidRPr="00481013">
        <w:t> </w:t>
      </w:r>
      <w:bookmarkEnd w:id="1"/>
      <w:r w:rsidRPr="00481013">
        <w:t>to be the series development partner for the forthcoming Grenadier</w:t>
      </w:r>
      <w:r w:rsidR="00E84135">
        <w:t xml:space="preserve"> 4x4</w:t>
      </w:r>
      <w:r w:rsidRPr="00481013">
        <w:t xml:space="preserve">. </w:t>
      </w:r>
    </w:p>
    <w:p w14:paraId="0286B2BE" w14:textId="789A80F8" w:rsidR="006814AD" w:rsidRPr="006814AD" w:rsidRDefault="00E13601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lang w:eastAsia="en-US"/>
        </w:rPr>
      </w:pPr>
      <w:r>
        <w:rPr>
          <w:rStyle w:val="normaltextrun"/>
          <w:rFonts w:ascii="Calibri" w:hAnsi="Calibri" w:cs="Calibri"/>
        </w:rPr>
        <w:t xml:space="preserve">BMW </w:t>
      </w:r>
      <w:r w:rsidR="006A5CB2">
        <w:rPr>
          <w:rStyle w:val="normaltextrun"/>
          <w:rFonts w:ascii="Calibri" w:hAnsi="Calibri" w:cs="Calibri"/>
        </w:rPr>
        <w:t xml:space="preserve">is the brand’s </w:t>
      </w:r>
      <w:r>
        <w:rPr>
          <w:rStyle w:val="normaltextrun"/>
          <w:rFonts w:ascii="Calibri" w:hAnsi="Calibri" w:cs="Calibri"/>
        </w:rPr>
        <w:t>engine partner</w:t>
      </w:r>
      <w:r w:rsidR="006814AD">
        <w:rPr>
          <w:rStyle w:val="normaltextrun"/>
          <w:rFonts w:ascii="Calibri" w:hAnsi="Calibri" w:cs="Calibri"/>
        </w:rPr>
        <w:t>.</w:t>
      </w:r>
    </w:p>
    <w:p w14:paraId="1AB27AF6" w14:textId="608021FA" w:rsidR="00403AE8" w:rsidRDefault="00E13601" w:rsidP="00403AE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lang w:eastAsia="en-US"/>
        </w:rPr>
      </w:pPr>
      <w:r>
        <w:rPr>
          <w:rStyle w:val="normaltextrun"/>
          <w:rFonts w:ascii="Calibri" w:hAnsi="Calibri" w:cs="Calibri"/>
        </w:rPr>
        <w:t>Gestamp provides the ladder chassis</w:t>
      </w:r>
      <w:r w:rsidR="006814AD">
        <w:rPr>
          <w:rStyle w:val="normaltextrun"/>
          <w:rFonts w:ascii="Calibri" w:hAnsi="Calibri" w:cs="Calibri"/>
        </w:rPr>
        <w:t>.</w:t>
      </w:r>
    </w:p>
    <w:p w14:paraId="2EA45767" w14:textId="02E3EC79" w:rsidR="00403AE8" w:rsidRPr="00B9451D" w:rsidRDefault="00403AE8" w:rsidP="00403AE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lang w:eastAsia="en-US"/>
        </w:rPr>
      </w:pPr>
      <w:proofErr w:type="spellStart"/>
      <w:r w:rsidRPr="00B9451D">
        <w:rPr>
          <w:rStyle w:val="normaltextrun"/>
          <w:rFonts w:ascii="Calibri" w:eastAsia="Calibri" w:hAnsi="Calibri" w:cs="Calibri"/>
          <w:lang w:eastAsia="en-US"/>
        </w:rPr>
        <w:t>Carraro</w:t>
      </w:r>
      <w:proofErr w:type="spellEnd"/>
      <w:r w:rsidRPr="00B9451D">
        <w:rPr>
          <w:rStyle w:val="normaltextrun"/>
          <w:rFonts w:ascii="Calibri" w:eastAsia="Calibri" w:hAnsi="Calibri" w:cs="Calibri"/>
          <w:lang w:eastAsia="en-US"/>
        </w:rPr>
        <w:t xml:space="preserve"> provides the axles</w:t>
      </w:r>
    </w:p>
    <w:p w14:paraId="7CF38106" w14:textId="4F99DCBF" w:rsidR="001630F0" w:rsidRPr="00B9451D" w:rsidRDefault="001630F0" w:rsidP="00403AE8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lang w:eastAsia="en-US"/>
        </w:rPr>
      </w:pPr>
      <w:r w:rsidRPr="00B9451D">
        <w:rPr>
          <w:rStyle w:val="normaltextrun"/>
          <w:rFonts w:ascii="Calibri" w:eastAsia="Calibri" w:hAnsi="Calibri" w:cs="Calibri"/>
          <w:lang w:eastAsia="en-US"/>
        </w:rPr>
        <w:t>ZF provide</w:t>
      </w:r>
      <w:r w:rsidR="00B9451D">
        <w:rPr>
          <w:rStyle w:val="normaltextrun"/>
          <w:rFonts w:ascii="Calibri" w:eastAsia="Calibri" w:hAnsi="Calibri" w:cs="Calibri"/>
          <w:lang w:eastAsia="en-US"/>
        </w:rPr>
        <w:t>s</w:t>
      </w:r>
      <w:r w:rsidRPr="00B9451D">
        <w:rPr>
          <w:rStyle w:val="normaltextrun"/>
          <w:rFonts w:ascii="Calibri" w:eastAsia="Calibri" w:hAnsi="Calibri" w:cs="Calibri"/>
          <w:lang w:eastAsia="en-US"/>
        </w:rPr>
        <w:t xml:space="preserve"> the eight</w:t>
      </w:r>
      <w:r w:rsidR="00B9451D">
        <w:rPr>
          <w:rStyle w:val="normaltextrun"/>
          <w:rFonts w:ascii="Calibri" w:eastAsia="Calibri" w:hAnsi="Calibri" w:cs="Calibri"/>
          <w:lang w:eastAsia="en-US"/>
        </w:rPr>
        <w:t>-</w:t>
      </w:r>
      <w:r w:rsidRPr="00B9451D">
        <w:rPr>
          <w:rStyle w:val="normaltextrun"/>
          <w:rFonts w:ascii="Calibri" w:eastAsia="Calibri" w:hAnsi="Calibri" w:cs="Calibri"/>
          <w:lang w:eastAsia="en-US"/>
        </w:rPr>
        <w:t>speed automatic gearbox</w:t>
      </w:r>
    </w:p>
    <w:p w14:paraId="6F91A921" w14:textId="4747719B" w:rsidR="00E13601" w:rsidRPr="00E13601" w:rsidRDefault="00E13601" w:rsidP="006814AD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b/>
          <w:bCs/>
          <w:lang w:eastAsia="en-US"/>
        </w:rPr>
      </w:pPr>
      <w:bookmarkStart w:id="2" w:name="_Hlk42020782"/>
      <w:r>
        <w:rPr>
          <w:rStyle w:val="normaltextrun"/>
          <w:rFonts w:ascii="Calibri" w:hAnsi="Calibri" w:cs="Calibri"/>
        </w:rPr>
        <w:t xml:space="preserve">Magna </w:t>
      </w:r>
      <w:r w:rsidR="006814AD">
        <w:rPr>
          <w:rStyle w:val="normaltextrun"/>
          <w:rFonts w:ascii="Calibri" w:hAnsi="Calibri" w:cs="Calibri"/>
        </w:rPr>
        <w:t xml:space="preserve">is </w:t>
      </w:r>
      <w:r>
        <w:rPr>
          <w:rStyle w:val="normaltextrun"/>
          <w:rFonts w:ascii="Calibri" w:hAnsi="Calibri" w:cs="Calibri"/>
        </w:rPr>
        <w:t>develop</w:t>
      </w:r>
      <w:r w:rsidR="006814AD">
        <w:rPr>
          <w:rStyle w:val="normaltextrun"/>
          <w:rFonts w:ascii="Calibri" w:hAnsi="Calibri" w:cs="Calibri"/>
        </w:rPr>
        <w:t>ing</w:t>
      </w:r>
      <w:r>
        <w:rPr>
          <w:rStyle w:val="normaltextrun"/>
          <w:rFonts w:ascii="Calibri" w:hAnsi="Calibri" w:cs="Calibri"/>
        </w:rPr>
        <w:t xml:space="preserve"> the suspension</w:t>
      </w:r>
      <w:r w:rsidR="006814AD">
        <w:rPr>
          <w:rStyle w:val="normaltextrun"/>
          <w:rFonts w:ascii="Calibri" w:hAnsi="Calibri" w:cs="Calibri"/>
        </w:rPr>
        <w:t>.</w:t>
      </w:r>
    </w:p>
    <w:bookmarkEnd w:id="2"/>
    <w:p w14:paraId="7760A527" w14:textId="22D12088" w:rsidR="006A5CB2" w:rsidRDefault="006A5CB2" w:rsidP="007744E5">
      <w:pPr>
        <w:rPr>
          <w:rStyle w:val="normaltextrun"/>
          <w:rFonts w:eastAsia="Times New Roman" w:cs="Calibri"/>
          <w:b/>
          <w:bCs/>
          <w:lang w:eastAsia="en-GB"/>
        </w:rPr>
      </w:pPr>
    </w:p>
    <w:p w14:paraId="431310DA" w14:textId="34608F27" w:rsidR="005003E6" w:rsidRPr="00AD2241" w:rsidRDefault="005003E6" w:rsidP="006814A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  <w:r w:rsidRPr="00AD2241">
        <w:rPr>
          <w:rStyle w:val="normaltextrun"/>
          <w:rFonts w:ascii="Calibri" w:hAnsi="Calibri" w:cs="Calibri"/>
          <w:b/>
          <w:bCs/>
        </w:rPr>
        <w:t>Manufacturing</w:t>
      </w:r>
      <w:r w:rsidRPr="00AD2241">
        <w:rPr>
          <w:rStyle w:val="eop"/>
          <w:rFonts w:ascii="Calibri" w:hAnsi="Calibri" w:cs="Calibri"/>
          <w:b/>
          <w:bCs/>
        </w:rPr>
        <w:t> </w:t>
      </w:r>
    </w:p>
    <w:p w14:paraId="4D7A5FE6" w14:textId="060D75CA" w:rsidR="005003E6" w:rsidRDefault="005003E6" w:rsidP="006814AD">
      <w:pPr>
        <w:pStyle w:val="ListParagraph"/>
        <w:numPr>
          <w:ilvl w:val="0"/>
          <w:numId w:val="29"/>
        </w:numPr>
        <w:contextualSpacing w:val="0"/>
      </w:pPr>
      <w:r>
        <w:t xml:space="preserve">INEOS Grenadier will go into production in </w:t>
      </w:r>
      <w:r w:rsidR="005B6250">
        <w:t xml:space="preserve">late </w:t>
      </w:r>
      <w:r>
        <w:t>202</w:t>
      </w:r>
      <w:r w:rsidR="005B6250">
        <w:t>1</w:t>
      </w:r>
      <w:r>
        <w:t xml:space="preserve"> in a new purpose-built manufacturing facility in Bridgend, Wales.</w:t>
      </w:r>
    </w:p>
    <w:p w14:paraId="2CE0B84A" w14:textId="7BDC20BB" w:rsidR="00481013" w:rsidRDefault="00481013" w:rsidP="006814AD">
      <w:pPr>
        <w:pStyle w:val="ListParagraph"/>
        <w:numPr>
          <w:ilvl w:val="0"/>
          <w:numId w:val="29"/>
        </w:numPr>
        <w:contextualSpacing w:val="0"/>
      </w:pPr>
      <w:r w:rsidRPr="00481013">
        <w:t>Th</w:t>
      </w:r>
      <w:r w:rsidR="00E13601">
        <w:t xml:space="preserve">e Bridgend </w:t>
      </w:r>
      <w:r w:rsidRPr="00481013">
        <w:t>facility will create 200 jobs initially, and up to 500 in the long term. </w:t>
      </w:r>
    </w:p>
    <w:p w14:paraId="62756AA2" w14:textId="5CB66826" w:rsidR="00481013" w:rsidRDefault="00E13601" w:rsidP="006814AD">
      <w:pPr>
        <w:pStyle w:val="ListParagraph"/>
        <w:numPr>
          <w:ilvl w:val="0"/>
          <w:numId w:val="29"/>
        </w:numPr>
        <w:contextualSpacing w:val="0"/>
      </w:pPr>
      <w:r>
        <w:t>The</w:t>
      </w:r>
      <w:r w:rsidR="006A5CB2">
        <w:t xml:space="preserve">re </w:t>
      </w:r>
      <w:r w:rsidR="00481013" w:rsidRPr="00481013">
        <w:t xml:space="preserve">will </w:t>
      </w:r>
      <w:r w:rsidR="006A5CB2">
        <w:t xml:space="preserve">also </w:t>
      </w:r>
      <w:r w:rsidR="00481013" w:rsidRPr="00481013">
        <w:t>be a sub-assembly facility producing chassis and body components in </w:t>
      </w:r>
      <w:proofErr w:type="spellStart"/>
      <w:r w:rsidR="00481013" w:rsidRPr="00481013">
        <w:t>Estarreja</w:t>
      </w:r>
      <w:proofErr w:type="spellEnd"/>
      <w:r w:rsidR="00481013" w:rsidRPr="00481013">
        <w:t>, Portugal</w:t>
      </w:r>
      <w:r w:rsidR="0092547C">
        <w:t>, with the potential to create a further 500 jobs over time</w:t>
      </w:r>
    </w:p>
    <w:p w14:paraId="6ABDD930" w14:textId="77777777" w:rsidR="005003E6" w:rsidRDefault="005003E6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" w:hAnsi="Calibri" w:cs="Calibri"/>
          <w:lang w:eastAsia="en-US"/>
        </w:rPr>
      </w:pPr>
    </w:p>
    <w:p w14:paraId="05192FC6" w14:textId="77777777" w:rsidR="00AD2241" w:rsidRPr="00AD2241" w:rsidRDefault="00AD2241" w:rsidP="006814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AD2241">
        <w:rPr>
          <w:rStyle w:val="normaltextrun"/>
          <w:rFonts w:ascii="Calibri" w:hAnsi="Calibri" w:cs="Calibri"/>
          <w:b/>
          <w:bCs/>
        </w:rPr>
        <w:t>The Grenadier</w:t>
      </w:r>
    </w:p>
    <w:p w14:paraId="13FFEAEA" w14:textId="262CA531" w:rsidR="00E13601" w:rsidRDefault="005003E6" w:rsidP="006814AD">
      <w:pPr>
        <w:pStyle w:val="ListParagraph"/>
        <w:numPr>
          <w:ilvl w:val="0"/>
          <w:numId w:val="33"/>
        </w:numPr>
        <w:contextualSpacing w:val="0"/>
      </w:pPr>
      <w:r>
        <w:t>Combining rugged British spirit with German engineering rigour, the Grenadier will be a truly uncompromising 4x4</w:t>
      </w:r>
      <w:r w:rsidR="006A5CB2">
        <w:t>,</w:t>
      </w:r>
      <w:r>
        <w:t xml:space="preserve"> built from the ground up. </w:t>
      </w:r>
    </w:p>
    <w:p w14:paraId="4C73FE32" w14:textId="5F2B2A3F" w:rsidR="00E13601" w:rsidRDefault="00E13601" w:rsidP="006814AD">
      <w:pPr>
        <w:pStyle w:val="ListParagraph"/>
        <w:numPr>
          <w:ilvl w:val="0"/>
          <w:numId w:val="33"/>
        </w:numPr>
        <w:contextualSpacing w:val="0"/>
      </w:pPr>
      <w:r>
        <w:lastRenderedPageBreak/>
        <w:t>It will feature permanent all</w:t>
      </w:r>
      <w:r w:rsidR="00693402">
        <w:t>-</w:t>
      </w:r>
      <w:r>
        <w:t>wheel drive</w:t>
      </w:r>
      <w:r w:rsidR="00693402">
        <w:t xml:space="preserve">, high-strength materials </w:t>
      </w:r>
      <w:r w:rsidR="006A5CB2">
        <w:t xml:space="preserve">and </w:t>
      </w:r>
      <w:r w:rsidR="00693402">
        <w:t>maximum storage capacity</w:t>
      </w:r>
      <w:r w:rsidR="006A5CB2">
        <w:t>,</w:t>
      </w:r>
      <w:r w:rsidR="00693402">
        <w:t xml:space="preserve"> and </w:t>
      </w:r>
      <w:r w:rsidR="006A5CB2">
        <w:t xml:space="preserve">will be </w:t>
      </w:r>
      <w:r w:rsidR="00693402">
        <w:t xml:space="preserve">easily </w:t>
      </w:r>
      <w:r w:rsidR="006A5CB2">
        <w:t>repairable</w:t>
      </w:r>
      <w:r w:rsidR="00693402">
        <w:t>.</w:t>
      </w:r>
    </w:p>
    <w:p w14:paraId="735D36B3" w14:textId="3EC5FB26" w:rsidR="00693402" w:rsidRDefault="00693402" w:rsidP="006814AD">
      <w:pPr>
        <w:pStyle w:val="ListParagraph"/>
        <w:numPr>
          <w:ilvl w:val="0"/>
          <w:numId w:val="33"/>
        </w:numPr>
        <w:contextualSpacing w:val="0"/>
      </w:pPr>
      <w:r>
        <w:t xml:space="preserve">The vehicle </w:t>
      </w:r>
      <w:r w:rsidR="006A5CB2">
        <w:t xml:space="preserve">is based on </w:t>
      </w:r>
      <w:r>
        <w:t xml:space="preserve">a dependable ladder chassis, offers lockable differentials and </w:t>
      </w:r>
      <w:r w:rsidR="006A5CB2">
        <w:t xml:space="preserve">will have an </w:t>
      </w:r>
      <w:r>
        <w:t xml:space="preserve">interior that can be hosed down. It </w:t>
      </w:r>
      <w:r w:rsidR="006A5CB2">
        <w:t xml:space="preserve">will have </w:t>
      </w:r>
      <w:r>
        <w:t>a one-tonne payload and 3.5 tonnes tow</w:t>
      </w:r>
      <w:r w:rsidR="00FD5B02">
        <w:t>ing capacity</w:t>
      </w:r>
      <w:r>
        <w:t>.</w:t>
      </w:r>
    </w:p>
    <w:p w14:paraId="731599C5" w14:textId="77777777" w:rsidR="0092547C" w:rsidRDefault="00E84135" w:rsidP="006814AD">
      <w:pPr>
        <w:pStyle w:val="ListParagraph"/>
        <w:numPr>
          <w:ilvl w:val="0"/>
          <w:numId w:val="33"/>
        </w:numPr>
        <w:contextualSpacing w:val="0"/>
      </w:pPr>
      <w:r w:rsidRPr="00E84135">
        <w:t xml:space="preserve">The Grenadier </w:t>
      </w:r>
      <w:r w:rsidR="006A5CB2">
        <w:t xml:space="preserve">has been designed and engineered </w:t>
      </w:r>
      <w:r w:rsidR="00616DF6">
        <w:t xml:space="preserve">to </w:t>
      </w:r>
      <w:r w:rsidRPr="00E84135">
        <w:t>tackle the toughest environments. From landowners and forestry workers to explorers and ski operators, the Grenadier is for those who depend on a utilitarian, uncompromis</w:t>
      </w:r>
      <w:r w:rsidR="00914A57">
        <w:t>ing</w:t>
      </w:r>
      <w:r w:rsidRPr="00E84135">
        <w:t xml:space="preserve"> 4x4.</w:t>
      </w:r>
    </w:p>
    <w:p w14:paraId="55E34B88" w14:textId="4C40BDA4" w:rsidR="00E84135" w:rsidRDefault="0092547C" w:rsidP="006814AD">
      <w:pPr>
        <w:pStyle w:val="ListParagraph"/>
        <w:numPr>
          <w:ilvl w:val="0"/>
          <w:numId w:val="33"/>
        </w:numPr>
        <w:contextualSpacing w:val="0"/>
      </w:pPr>
      <w:r>
        <w:t>But it will be comfortable, meeting the expectations of the 21</w:t>
      </w:r>
      <w:r w:rsidRPr="00B9451D">
        <w:rPr>
          <w:vertAlign w:val="superscript"/>
        </w:rPr>
        <w:t>st</w:t>
      </w:r>
      <w:r>
        <w:t xml:space="preserve"> century consumer for equipment levels – and safety systems.</w:t>
      </w:r>
    </w:p>
    <w:p w14:paraId="6974E92F" w14:textId="77777777" w:rsidR="00FD5B02" w:rsidRPr="00FD5B02" w:rsidRDefault="00E84135" w:rsidP="006814AD">
      <w:pPr>
        <w:pStyle w:val="ListParagraph"/>
        <w:numPr>
          <w:ilvl w:val="0"/>
          <w:numId w:val="33"/>
        </w:numPr>
        <w:contextualSpacing w:val="0"/>
      </w:pPr>
      <w:r w:rsidRPr="00E84135">
        <w:rPr>
          <w:rFonts w:eastAsia="Times New Roman" w:cs="Calibri"/>
          <w:lang w:eastAsia="en-GB"/>
        </w:rPr>
        <w:t xml:space="preserve">The vehicle will be distributed across </w:t>
      </w:r>
      <w:r w:rsidR="00FD5B02">
        <w:rPr>
          <w:rFonts w:eastAsia="Times New Roman" w:cs="Calibri"/>
          <w:lang w:eastAsia="en-GB"/>
        </w:rPr>
        <w:t xml:space="preserve">a number of regions globally: </w:t>
      </w:r>
      <w:r w:rsidRPr="00E84135">
        <w:rPr>
          <w:rFonts w:eastAsia="Times New Roman" w:cs="Calibri"/>
          <w:lang w:eastAsia="en-GB"/>
        </w:rPr>
        <w:t>Europe, Africa, the Americas</w:t>
      </w:r>
      <w:r w:rsidR="007744E5">
        <w:rPr>
          <w:rFonts w:eastAsia="Times New Roman" w:cs="Calibri"/>
          <w:lang w:eastAsia="en-GB"/>
        </w:rPr>
        <w:t>, the Middle East</w:t>
      </w:r>
      <w:r w:rsidR="00FD5B02">
        <w:rPr>
          <w:rFonts w:eastAsia="Times New Roman" w:cs="Calibri"/>
          <w:lang w:eastAsia="en-GB"/>
        </w:rPr>
        <w:t>, South East Asia</w:t>
      </w:r>
      <w:r w:rsidRPr="00E84135">
        <w:rPr>
          <w:rFonts w:eastAsia="Times New Roman" w:cs="Calibri"/>
          <w:lang w:eastAsia="en-GB"/>
        </w:rPr>
        <w:t xml:space="preserve"> and Australasia</w:t>
      </w:r>
    </w:p>
    <w:p w14:paraId="563BE187" w14:textId="77777777" w:rsidR="00FD5B02" w:rsidRPr="00FD5B02" w:rsidRDefault="00FD5B02" w:rsidP="006814AD">
      <w:pPr>
        <w:pStyle w:val="ListParagraph"/>
        <w:numPr>
          <w:ilvl w:val="0"/>
          <w:numId w:val="33"/>
        </w:numPr>
        <w:contextualSpacing w:val="0"/>
      </w:pPr>
      <w:r>
        <w:rPr>
          <w:rFonts w:eastAsia="Times New Roman" w:cs="Calibri"/>
          <w:lang w:eastAsia="en-GB"/>
        </w:rPr>
        <w:t>K</w:t>
      </w:r>
      <w:r w:rsidR="00E84135" w:rsidRPr="00E84135">
        <w:rPr>
          <w:rFonts w:eastAsia="Times New Roman" w:cs="Calibri"/>
          <w:lang w:eastAsia="en-GB"/>
        </w:rPr>
        <w:t xml:space="preserve">ey markets </w:t>
      </w:r>
      <w:r>
        <w:rPr>
          <w:rFonts w:eastAsia="Times New Roman" w:cs="Calibri"/>
          <w:lang w:eastAsia="en-GB"/>
        </w:rPr>
        <w:t xml:space="preserve">in terms of </w:t>
      </w:r>
      <w:r w:rsidR="00E84135" w:rsidRPr="00E84135">
        <w:rPr>
          <w:rFonts w:eastAsia="Times New Roman" w:cs="Calibri"/>
          <w:lang w:eastAsia="en-GB"/>
        </w:rPr>
        <w:t>share of overall sales volumes includ</w:t>
      </w:r>
      <w:r>
        <w:rPr>
          <w:rFonts w:eastAsia="Times New Roman" w:cs="Calibri"/>
          <w:lang w:eastAsia="en-GB"/>
        </w:rPr>
        <w:t>e</w:t>
      </w:r>
      <w:r w:rsidR="00E84135" w:rsidRPr="00E84135">
        <w:rPr>
          <w:rFonts w:eastAsia="Times New Roman" w:cs="Calibri"/>
          <w:lang w:eastAsia="en-GB"/>
        </w:rPr>
        <w:t xml:space="preserve"> the UK, USA, Australia, South Africa and Germany. </w:t>
      </w:r>
    </w:p>
    <w:p w14:paraId="09AF1E45" w14:textId="013B2D0C" w:rsidR="00E84135" w:rsidRPr="00E84135" w:rsidRDefault="00E84135" w:rsidP="006814AD">
      <w:pPr>
        <w:pStyle w:val="ListParagraph"/>
        <w:numPr>
          <w:ilvl w:val="0"/>
          <w:numId w:val="33"/>
        </w:numPr>
        <w:contextualSpacing w:val="0"/>
      </w:pPr>
      <w:r w:rsidRPr="00E84135">
        <w:rPr>
          <w:rFonts w:eastAsia="Times New Roman" w:cs="Calibri"/>
          <w:lang w:eastAsia="en-GB"/>
        </w:rPr>
        <w:t>The Grenadier’s distribution network is in the development phase.</w:t>
      </w:r>
    </w:p>
    <w:p w14:paraId="066EC6D5" w14:textId="6AB81870" w:rsidR="00693402" w:rsidRDefault="00FD5B02" w:rsidP="006814AD">
      <w:pPr>
        <w:pStyle w:val="ListParagraph"/>
        <w:numPr>
          <w:ilvl w:val="0"/>
          <w:numId w:val="33"/>
        </w:numPr>
        <w:contextualSpacing w:val="0"/>
      </w:pPr>
      <w:r>
        <w:t>Once p</w:t>
      </w:r>
      <w:r w:rsidR="00693402">
        <w:t xml:space="preserve">roduction starts </w:t>
      </w:r>
      <w:r w:rsidR="005B6250">
        <w:t xml:space="preserve">in late </w:t>
      </w:r>
      <w:r w:rsidR="0092547C">
        <w:t>2021</w:t>
      </w:r>
      <w:r>
        <w:t xml:space="preserve">, deliveries will start first </w:t>
      </w:r>
      <w:r w:rsidR="00693402">
        <w:t xml:space="preserve">in the UK </w:t>
      </w:r>
      <w:r>
        <w:t xml:space="preserve">and Europe and in </w:t>
      </w:r>
      <w:r w:rsidR="00693402">
        <w:t>other global markets</w:t>
      </w:r>
      <w:r>
        <w:t xml:space="preserve"> in the months</w:t>
      </w:r>
      <w:r w:rsidR="0092547C">
        <w:t xml:space="preserve"> to follow</w:t>
      </w:r>
      <w:r w:rsidR="00693402">
        <w:t>.</w:t>
      </w:r>
    </w:p>
    <w:p w14:paraId="6381C545" w14:textId="77777777" w:rsidR="00E13601" w:rsidRDefault="00E13601" w:rsidP="006814AD">
      <w:pPr>
        <w:pStyle w:val="ListParagraph"/>
        <w:contextualSpacing w:val="0"/>
      </w:pPr>
    </w:p>
    <w:p w14:paraId="649DD88E" w14:textId="6299E0AB" w:rsidR="008F0590" w:rsidRDefault="008F0590" w:rsidP="006814AD">
      <w:pPr>
        <w:rPr>
          <w:sz w:val="28"/>
          <w:szCs w:val="28"/>
          <w:u w:val="single"/>
          <w:lang w:val="en-US"/>
        </w:rPr>
      </w:pPr>
      <w:r w:rsidRPr="00963B0D">
        <w:t xml:space="preserve">To find out more about </w:t>
      </w:r>
      <w:r w:rsidR="00616DF6">
        <w:t xml:space="preserve">the </w:t>
      </w:r>
      <w:r w:rsidRPr="00963B0D">
        <w:t xml:space="preserve">Grenadier, visit </w:t>
      </w:r>
      <w:hyperlink r:id="rId11" w:history="1">
        <w:r w:rsidRPr="00EC2188">
          <w:rPr>
            <w:rStyle w:val="Hyperlink"/>
          </w:rPr>
          <w:t>www.ineosgrenadier.com</w:t>
        </w:r>
      </w:hyperlink>
      <w:r w:rsidRPr="00963B0D">
        <w:t>.</w:t>
      </w:r>
    </w:p>
    <w:p w14:paraId="1689A68A" w14:textId="77777777" w:rsidR="008F0590" w:rsidRPr="005003E6" w:rsidRDefault="008F0590" w:rsidP="006814AD">
      <w:pPr>
        <w:suppressAutoHyphens/>
      </w:pPr>
    </w:p>
    <w:p w14:paraId="39C6C5A3" w14:textId="77777777" w:rsidR="005003E6" w:rsidRPr="005003E6" w:rsidRDefault="005003E6" w:rsidP="006814AD">
      <w:pPr>
        <w:suppressAutoHyphens/>
        <w:rPr>
          <w:b/>
          <w:bCs/>
        </w:rPr>
      </w:pPr>
      <w:r w:rsidRPr="005003E6">
        <w:rPr>
          <w:b/>
          <w:bCs/>
        </w:rPr>
        <w:t>PR contact</w:t>
      </w:r>
    </w:p>
    <w:p w14:paraId="1998DF53" w14:textId="77777777" w:rsidR="005003E6" w:rsidRPr="005003E6" w:rsidRDefault="005003E6" w:rsidP="006814AD">
      <w:pPr>
        <w:suppressAutoHyphens/>
        <w:rPr>
          <w:color w:val="FF0000"/>
        </w:rPr>
      </w:pPr>
      <w:r>
        <w:rPr>
          <w:color w:val="FF0000"/>
        </w:rPr>
        <w:t>[</w:t>
      </w:r>
      <w:r w:rsidRPr="005003E6">
        <w:rPr>
          <w:color w:val="FF0000"/>
        </w:rPr>
        <w:t>INSERT IN-MARKET CONTACT DETAILS</w:t>
      </w:r>
      <w:r>
        <w:rPr>
          <w:color w:val="FF0000"/>
        </w:rPr>
        <w:t>]</w:t>
      </w:r>
    </w:p>
    <w:p w14:paraId="0778A544" w14:textId="77777777" w:rsidR="008F0590" w:rsidRDefault="008F0590" w:rsidP="006814AD">
      <w:pPr>
        <w:suppressAutoHyphens/>
        <w:rPr>
          <w:sz w:val="28"/>
          <w:szCs w:val="28"/>
          <w:u w:val="single"/>
          <w:lang w:val="en-US"/>
        </w:rPr>
      </w:pPr>
    </w:p>
    <w:sectPr w:rsidR="008F0590" w:rsidSect="00D03B94">
      <w:headerReference w:type="default" r:id="rId12"/>
      <w:footerReference w:type="default" r:id="rId13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12C07" w16cex:dateUtc="2020-06-02T18:50:00Z"/>
  <w16cex:commentExtensible w16cex:durableId="22812BDE" w16cex:dateUtc="2020-06-02T1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42FB" w14:textId="77777777" w:rsidR="0039290B" w:rsidRDefault="0039290B" w:rsidP="00FC7C82">
      <w:r>
        <w:separator/>
      </w:r>
    </w:p>
  </w:endnote>
  <w:endnote w:type="continuationSeparator" w:id="0">
    <w:p w14:paraId="40C26DE8" w14:textId="77777777" w:rsidR="0039290B" w:rsidRDefault="0039290B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AE7E" w14:textId="335F6CD0" w:rsidR="00367086" w:rsidRDefault="008373F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AC8BB8" wp14:editId="24AD9CA7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100" cy="1087120"/>
          <wp:effectExtent l="0" t="0" r="0" b="0"/>
          <wp:wrapTight wrapText="bothSides">
            <wp:wrapPolygon edited="0">
              <wp:start x="1912" y="6056"/>
              <wp:lineTo x="1967" y="13626"/>
              <wp:lineTo x="4207" y="13626"/>
              <wp:lineTo x="19287" y="12491"/>
              <wp:lineTo x="19287" y="7570"/>
              <wp:lineTo x="4207" y="6056"/>
              <wp:lineTo x="1912" y="6056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D662" w14:textId="77777777" w:rsidR="0039290B" w:rsidRDefault="0039290B" w:rsidP="00FC7C82">
      <w:r>
        <w:separator/>
      </w:r>
    </w:p>
  </w:footnote>
  <w:footnote w:type="continuationSeparator" w:id="0">
    <w:p w14:paraId="230EF990" w14:textId="77777777" w:rsidR="0039290B" w:rsidRDefault="0039290B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B1C0" w14:textId="55F0C7DD" w:rsidR="00367086" w:rsidRDefault="008373F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D9F584" wp14:editId="106035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695" cy="1450975"/>
          <wp:effectExtent l="0" t="0" r="0" b="0"/>
          <wp:wrapTight wrapText="bothSides">
            <wp:wrapPolygon edited="0">
              <wp:start x="1951" y="9075"/>
              <wp:lineTo x="2005" y="12478"/>
              <wp:lineTo x="8129" y="12478"/>
              <wp:lineTo x="8075" y="9075"/>
              <wp:lineTo x="1951" y="9075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4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FEEF49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B63"/>
    <w:multiLevelType w:val="multilevel"/>
    <w:tmpl w:val="04D26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195"/>
    <w:multiLevelType w:val="hybridMultilevel"/>
    <w:tmpl w:val="B62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569E"/>
    <w:multiLevelType w:val="hybridMultilevel"/>
    <w:tmpl w:val="5C00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D2AE5"/>
    <w:multiLevelType w:val="multilevel"/>
    <w:tmpl w:val="C27CA6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1712D"/>
    <w:multiLevelType w:val="multilevel"/>
    <w:tmpl w:val="13A02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528D"/>
    <w:multiLevelType w:val="hybridMultilevel"/>
    <w:tmpl w:val="DD0C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70410"/>
    <w:multiLevelType w:val="multilevel"/>
    <w:tmpl w:val="0C601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F16B3"/>
    <w:multiLevelType w:val="hybridMultilevel"/>
    <w:tmpl w:val="FB7ED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71695"/>
    <w:multiLevelType w:val="hybridMultilevel"/>
    <w:tmpl w:val="AA38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4CBD"/>
    <w:multiLevelType w:val="hybridMultilevel"/>
    <w:tmpl w:val="A81E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B31"/>
    <w:multiLevelType w:val="multilevel"/>
    <w:tmpl w:val="2966AB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91AF8"/>
    <w:multiLevelType w:val="multilevel"/>
    <w:tmpl w:val="CA28F0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A2682"/>
    <w:multiLevelType w:val="multilevel"/>
    <w:tmpl w:val="04A0D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83D67"/>
    <w:multiLevelType w:val="multilevel"/>
    <w:tmpl w:val="C3FC4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144028"/>
    <w:multiLevelType w:val="hybridMultilevel"/>
    <w:tmpl w:val="1C2C3D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969DD"/>
    <w:multiLevelType w:val="multilevel"/>
    <w:tmpl w:val="1D64DC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7"/>
  </w:num>
  <w:num w:numId="9">
    <w:abstractNumId w:val="17"/>
  </w:num>
  <w:num w:numId="10">
    <w:abstractNumId w:val="30"/>
  </w:num>
  <w:num w:numId="11">
    <w:abstractNumId w:val="12"/>
  </w:num>
  <w:num w:numId="12">
    <w:abstractNumId w:val="1"/>
  </w:num>
  <w:num w:numId="13">
    <w:abstractNumId w:val="28"/>
  </w:num>
  <w:num w:numId="14">
    <w:abstractNumId w:val="22"/>
  </w:num>
  <w:num w:numId="15">
    <w:abstractNumId w:val="10"/>
  </w:num>
  <w:num w:numId="16">
    <w:abstractNumId w:val="3"/>
  </w:num>
  <w:num w:numId="17">
    <w:abstractNumId w:val="9"/>
  </w:num>
  <w:num w:numId="18">
    <w:abstractNumId w:val="27"/>
  </w:num>
  <w:num w:numId="19">
    <w:abstractNumId w:val="16"/>
  </w:num>
  <w:num w:numId="20">
    <w:abstractNumId w:val="24"/>
  </w:num>
  <w:num w:numId="21">
    <w:abstractNumId w:val="29"/>
  </w:num>
  <w:num w:numId="22">
    <w:abstractNumId w:val="0"/>
  </w:num>
  <w:num w:numId="23">
    <w:abstractNumId w:val="6"/>
  </w:num>
  <w:num w:numId="24">
    <w:abstractNumId w:val="13"/>
  </w:num>
  <w:num w:numId="25">
    <w:abstractNumId w:val="26"/>
  </w:num>
  <w:num w:numId="26">
    <w:abstractNumId w:val="32"/>
  </w:num>
  <w:num w:numId="27">
    <w:abstractNumId w:val="31"/>
  </w:num>
  <w:num w:numId="28">
    <w:abstractNumId w:val="5"/>
  </w:num>
  <w:num w:numId="29">
    <w:abstractNumId w:val="21"/>
  </w:num>
  <w:num w:numId="30">
    <w:abstractNumId w:val="19"/>
  </w:num>
  <w:num w:numId="31">
    <w:abstractNumId w:val="15"/>
  </w:num>
  <w:num w:numId="32">
    <w:abstractNumId w:val="2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1A3B"/>
    <w:rsid w:val="000A6A3D"/>
    <w:rsid w:val="000B1857"/>
    <w:rsid w:val="000B41BE"/>
    <w:rsid w:val="000C3934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630F0"/>
    <w:rsid w:val="001743BC"/>
    <w:rsid w:val="00181468"/>
    <w:rsid w:val="00182091"/>
    <w:rsid w:val="00184A28"/>
    <w:rsid w:val="00185A6E"/>
    <w:rsid w:val="00186546"/>
    <w:rsid w:val="001900D6"/>
    <w:rsid w:val="00190419"/>
    <w:rsid w:val="001A1CD3"/>
    <w:rsid w:val="001C3D93"/>
    <w:rsid w:val="001F3B62"/>
    <w:rsid w:val="002021EA"/>
    <w:rsid w:val="00212ADE"/>
    <w:rsid w:val="00217590"/>
    <w:rsid w:val="00222C1D"/>
    <w:rsid w:val="0022373E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69CE"/>
    <w:rsid w:val="002A2497"/>
    <w:rsid w:val="002B3F79"/>
    <w:rsid w:val="002B5E75"/>
    <w:rsid w:val="002C2764"/>
    <w:rsid w:val="002C3C61"/>
    <w:rsid w:val="002F725D"/>
    <w:rsid w:val="00304275"/>
    <w:rsid w:val="003261B6"/>
    <w:rsid w:val="00330636"/>
    <w:rsid w:val="003328C8"/>
    <w:rsid w:val="003405A7"/>
    <w:rsid w:val="003528C1"/>
    <w:rsid w:val="00354F89"/>
    <w:rsid w:val="00367086"/>
    <w:rsid w:val="00370395"/>
    <w:rsid w:val="00381F91"/>
    <w:rsid w:val="0039290B"/>
    <w:rsid w:val="003A3C0C"/>
    <w:rsid w:val="003C3B96"/>
    <w:rsid w:val="003C4F2C"/>
    <w:rsid w:val="003C57D1"/>
    <w:rsid w:val="003D6E4E"/>
    <w:rsid w:val="003E2BD0"/>
    <w:rsid w:val="003E4DD7"/>
    <w:rsid w:val="003F4170"/>
    <w:rsid w:val="00403AE8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66C97"/>
    <w:rsid w:val="00481013"/>
    <w:rsid w:val="004865A2"/>
    <w:rsid w:val="004A3A09"/>
    <w:rsid w:val="004A3F57"/>
    <w:rsid w:val="004A5FAC"/>
    <w:rsid w:val="004A7370"/>
    <w:rsid w:val="004B5022"/>
    <w:rsid w:val="004D1684"/>
    <w:rsid w:val="004D1CA9"/>
    <w:rsid w:val="004D6E4D"/>
    <w:rsid w:val="004E7AF8"/>
    <w:rsid w:val="004F322C"/>
    <w:rsid w:val="005003E6"/>
    <w:rsid w:val="005032BE"/>
    <w:rsid w:val="00511BE1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1130"/>
    <w:rsid w:val="005B255F"/>
    <w:rsid w:val="005B3289"/>
    <w:rsid w:val="005B6250"/>
    <w:rsid w:val="005C252D"/>
    <w:rsid w:val="005D5E19"/>
    <w:rsid w:val="005E0D52"/>
    <w:rsid w:val="005E3D93"/>
    <w:rsid w:val="005E3F54"/>
    <w:rsid w:val="005E5C8A"/>
    <w:rsid w:val="005F3DCB"/>
    <w:rsid w:val="00600103"/>
    <w:rsid w:val="0061157C"/>
    <w:rsid w:val="00612A87"/>
    <w:rsid w:val="00615361"/>
    <w:rsid w:val="00616DF6"/>
    <w:rsid w:val="00637E62"/>
    <w:rsid w:val="00646E06"/>
    <w:rsid w:val="00654067"/>
    <w:rsid w:val="0066004D"/>
    <w:rsid w:val="006641DA"/>
    <w:rsid w:val="006814AD"/>
    <w:rsid w:val="00693402"/>
    <w:rsid w:val="006A5CB2"/>
    <w:rsid w:val="006C7787"/>
    <w:rsid w:val="006D6EBA"/>
    <w:rsid w:val="006E0DF4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E5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30051"/>
    <w:rsid w:val="00830B13"/>
    <w:rsid w:val="008373FA"/>
    <w:rsid w:val="00845B0B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5B8"/>
    <w:rsid w:val="009048A8"/>
    <w:rsid w:val="009060E6"/>
    <w:rsid w:val="00914A57"/>
    <w:rsid w:val="00921916"/>
    <w:rsid w:val="0092547C"/>
    <w:rsid w:val="00931195"/>
    <w:rsid w:val="00937102"/>
    <w:rsid w:val="00943E33"/>
    <w:rsid w:val="0095092A"/>
    <w:rsid w:val="00952DA9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0357C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B6A8C"/>
    <w:rsid w:val="00AC28B5"/>
    <w:rsid w:val="00AC4382"/>
    <w:rsid w:val="00AD2241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463E6"/>
    <w:rsid w:val="00B57B1A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9451D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150F"/>
    <w:rsid w:val="00C637D9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AEA"/>
    <w:rsid w:val="00E034A7"/>
    <w:rsid w:val="00E0393F"/>
    <w:rsid w:val="00E121F1"/>
    <w:rsid w:val="00E13200"/>
    <w:rsid w:val="00E13601"/>
    <w:rsid w:val="00E21DED"/>
    <w:rsid w:val="00E22C47"/>
    <w:rsid w:val="00E27244"/>
    <w:rsid w:val="00E3381D"/>
    <w:rsid w:val="00E45C3F"/>
    <w:rsid w:val="00E5023E"/>
    <w:rsid w:val="00E53EF1"/>
    <w:rsid w:val="00E81B15"/>
    <w:rsid w:val="00E821CE"/>
    <w:rsid w:val="00E83710"/>
    <w:rsid w:val="00E84135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3A83"/>
    <w:rsid w:val="00EE797C"/>
    <w:rsid w:val="00EF02CC"/>
    <w:rsid w:val="00EF7F3B"/>
    <w:rsid w:val="00F17031"/>
    <w:rsid w:val="00F17082"/>
    <w:rsid w:val="00F51266"/>
    <w:rsid w:val="00F51B83"/>
    <w:rsid w:val="00F56728"/>
    <w:rsid w:val="00F65453"/>
    <w:rsid w:val="00F77267"/>
    <w:rsid w:val="00F814C2"/>
    <w:rsid w:val="00F86632"/>
    <w:rsid w:val="00F90B42"/>
    <w:rsid w:val="00F946EE"/>
    <w:rsid w:val="00FA10F1"/>
    <w:rsid w:val="00FA25F6"/>
    <w:rsid w:val="00FA2FB3"/>
    <w:rsid w:val="00FC42C2"/>
    <w:rsid w:val="00FC7C82"/>
    <w:rsid w:val="00FD5B02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DD6F0"/>
  <w15:chartTrackingRefBased/>
  <w15:docId w15:val="{9B86FD0E-556D-416C-AE71-87A7886A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uiPriority w:val="99"/>
    <w:unhideWhenUsed/>
    <w:rsid w:val="00041AF1"/>
    <w:rPr>
      <w:color w:val="0563C1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3EF1"/>
    <w:rPr>
      <w:b/>
      <w:bCs/>
      <w:sz w:val="20"/>
      <w:szCs w:val="20"/>
    </w:rPr>
  </w:style>
  <w:style w:type="paragraph" w:customStyle="1" w:styleId="default0">
    <w:name w:val="default"/>
    <w:basedOn w:val="Normal"/>
    <w:rsid w:val="00511BE1"/>
    <w:pPr>
      <w:spacing w:before="100" w:beforeAutospacing="1" w:after="100" w:afterAutospacing="1"/>
    </w:pPr>
    <w:rPr>
      <w:rFonts w:cs="Calibri"/>
      <w:sz w:val="22"/>
      <w:szCs w:val="22"/>
      <w:lang w:eastAsia="en-GB"/>
    </w:rPr>
  </w:style>
  <w:style w:type="paragraph" w:customStyle="1" w:styleId="paragraph">
    <w:name w:val="paragraph"/>
    <w:basedOn w:val="Normal"/>
    <w:rsid w:val="00466C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rsid w:val="00466C97"/>
  </w:style>
  <w:style w:type="character" w:customStyle="1" w:styleId="eop">
    <w:name w:val="eop"/>
    <w:rsid w:val="00466C97"/>
  </w:style>
  <w:style w:type="paragraph" w:styleId="Revision">
    <w:name w:val="Revision"/>
    <w:hidden/>
    <w:uiPriority w:val="99"/>
    <w:semiHidden/>
    <w:rsid w:val="004D168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eosgrenadier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neo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767BB39A41341B0BD951DC3772C0D" ma:contentTypeVersion="6" ma:contentTypeDescription="Create a new document." ma:contentTypeScope="" ma:versionID="e0a9ea5fa569bdb8561d1a6993c1d2e4">
  <xsd:schema xmlns:xsd="http://www.w3.org/2001/XMLSchema" xmlns:xs="http://www.w3.org/2001/XMLSchema" xmlns:p="http://schemas.microsoft.com/office/2006/metadata/properties" xmlns:ns2="8a5c57b1-e299-4d63-907f-e5cab656f5f3" xmlns:ns3="1e8b9828-eed2-4dbe-a294-c89cbfee79d3" targetNamespace="http://schemas.microsoft.com/office/2006/metadata/properties" ma:root="true" ma:fieldsID="bd1f4736a6acb33057cacb8339cac7cb" ns2:_="" ns3:_="">
    <xsd:import namespace="8a5c57b1-e299-4d63-907f-e5cab656f5f3"/>
    <xsd:import namespace="1e8b9828-eed2-4dbe-a294-c89cbfee7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7b1-e299-4d63-907f-e5cab656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9828-eed2-4dbe-a294-c89cbfee7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48300-F125-461B-B6BB-AFA882C4D1DB}">
  <ds:schemaRefs>
    <ds:schemaRef ds:uri="http://schemas.microsoft.com/office/infopath/2007/PartnerControls"/>
    <ds:schemaRef ds:uri="1e8b9828-eed2-4dbe-a294-c89cbfee79d3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a5c57b1-e299-4d63-907f-e5cab656f5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AEEA4A-7510-4E40-9B13-3800FE0AA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c57b1-e299-4d63-907f-e5cab656f5f3"/>
    <ds:schemaRef ds:uri="1e8b9828-eed2-4dbe-a294-c89cbfee7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Links>
    <vt:vector size="30" baseType="variant">
      <vt:variant>
        <vt:i4>2555943</vt:i4>
      </vt:variant>
      <vt:variant>
        <vt:i4>12</vt:i4>
      </vt:variant>
      <vt:variant>
        <vt:i4>0</vt:i4>
      </vt:variant>
      <vt:variant>
        <vt:i4>5</vt:i4>
      </vt:variant>
      <vt:variant>
        <vt:lpwstr>http://www.ineosgrenadier.com/</vt:lpwstr>
      </vt:variant>
      <vt:variant>
        <vt:lpwstr/>
      </vt:variant>
      <vt:variant>
        <vt:i4>5898256</vt:i4>
      </vt:variant>
      <vt:variant>
        <vt:i4>9</vt:i4>
      </vt:variant>
      <vt:variant>
        <vt:i4>0</vt:i4>
      </vt:variant>
      <vt:variant>
        <vt:i4>5</vt:i4>
      </vt:variant>
      <vt:variant>
        <vt:lpwstr>http://www.ineos.com/</vt:lpwstr>
      </vt:variant>
      <vt:variant>
        <vt:lpwstr/>
      </vt:variant>
      <vt:variant>
        <vt:i4>3080200</vt:i4>
      </vt:variant>
      <vt:variant>
        <vt:i4>6</vt:i4>
      </vt:variant>
      <vt:variant>
        <vt:i4>0</vt:i4>
      </vt:variant>
      <vt:variant>
        <vt:i4>5</vt:i4>
      </vt:variant>
      <vt:variant>
        <vt:lpwstr>mailto:andrew@mediazoo.tv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mailto:andrew@influenceassociates.com</vt:lpwstr>
      </vt:variant>
      <vt:variant>
        <vt:lpwstr/>
      </vt:variant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mailto:louise.everett@ineos.com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PFPR</dc:creator>
  <cp:keywords/>
  <dc:description/>
  <cp:lastModifiedBy>Mike Stainton</cp:lastModifiedBy>
  <cp:revision>2</cp:revision>
  <cp:lastPrinted>2019-09-18T12:27:00Z</cp:lastPrinted>
  <dcterms:created xsi:type="dcterms:W3CDTF">2020-06-03T07:34:00Z</dcterms:created>
  <dcterms:modified xsi:type="dcterms:W3CDTF">2020-06-03T07:34:00Z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0x010100A08767BB39A41341B0BD951DC3772C0D</vt:lpwstr>
  </property>
</Properties>
</file>